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7CD" w:rsidRPr="00DF62EB" w:rsidRDefault="00E007CD" w:rsidP="00E007CD">
      <w:pPr>
        <w:spacing w:after="0" w:line="240" w:lineRule="auto"/>
        <w:rPr>
          <w:rFonts w:ascii="Times New Roman" w:eastAsia="Times New Roman" w:hAnsi="Times New Roman" w:cs="Times New Roman"/>
          <w:vanish/>
          <w:sz w:val="24"/>
          <w:szCs w:val="24"/>
          <w:lang w:eastAsia="tr-TR"/>
        </w:rPr>
      </w:pPr>
      <w:bookmarkStart w:id="0" w:name="_GoBack"/>
      <w:bookmarkEnd w:id="0"/>
      <w:r>
        <w:rPr>
          <w:rFonts w:ascii="Times New Roman" w:eastAsia="Times New Roman" w:hAnsi="Times New Roman" w:cs="Times New Roman"/>
          <w:noProof/>
          <w:vanish/>
          <w:sz w:val="24"/>
          <w:szCs w:val="24"/>
          <w:lang w:eastAsia="tr-TR"/>
        </w:rPr>
        <w:drawing>
          <wp:inline distT="0" distB="0" distL="0" distR="0" wp14:anchorId="2C710DA5" wp14:editId="08253136">
            <wp:extent cx="429260" cy="429260"/>
            <wp:effectExtent l="0" t="0" r="8890" b="8890"/>
            <wp:docPr id="2" name="Resim 2" descr="https://ekap.kik.gov.tr/EKAP/App_Themes/Tema2/images/hata_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kap.kik.gov.tr/EKAP/App_Themes/Tema2/images/hata_ic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9260" cy="429260"/>
                    </a:xfrm>
                    <a:prstGeom prst="rect">
                      <a:avLst/>
                    </a:prstGeom>
                    <a:noFill/>
                    <a:ln>
                      <a:noFill/>
                    </a:ln>
                  </pic:spPr>
                </pic:pic>
              </a:graphicData>
            </a:graphic>
          </wp:inline>
        </w:drawing>
      </w:r>
    </w:p>
    <w:p w:rsidR="00E007CD" w:rsidRPr="00DF62EB" w:rsidRDefault="00ED523C" w:rsidP="00E007CD">
      <w:pPr>
        <w:spacing w:after="0" w:line="240" w:lineRule="auto"/>
        <w:jc w:val="center"/>
        <w:rPr>
          <w:rFonts w:ascii="Times New Roman" w:eastAsia="Times New Roman" w:hAnsi="Times New Roman" w:cs="Times New Roman"/>
          <w:vanish/>
          <w:sz w:val="24"/>
          <w:szCs w:val="24"/>
          <w:lang w:eastAsia="tr-TR"/>
        </w:rPr>
      </w:pPr>
      <w:hyperlink r:id="rId9" w:history="1">
        <w:r w:rsidR="00E007CD" w:rsidRPr="00DF62EB">
          <w:rPr>
            <w:rFonts w:ascii="Times New Roman" w:eastAsia="Times New Roman" w:hAnsi="Times New Roman" w:cs="Times New Roman"/>
            <w:vanish/>
            <w:color w:val="0000FF"/>
            <w:sz w:val="24"/>
            <w:szCs w:val="24"/>
            <w:u w:val="single"/>
            <w:lang w:eastAsia="tr-TR"/>
          </w:rPr>
          <w:t>Pencereyi Kapat</w:t>
        </w:r>
      </w:hyperlink>
    </w:p>
    <w:p w:rsidR="00E007CD" w:rsidRPr="00DF62EB" w:rsidRDefault="00E007CD" w:rsidP="00E007CD">
      <w:pPr>
        <w:spacing w:after="0" w:line="240" w:lineRule="auto"/>
        <w:rPr>
          <w:rFonts w:ascii="Times New Roman" w:eastAsia="Times New Roman" w:hAnsi="Times New Roman" w:cs="Times New Roman"/>
          <w:vanish/>
          <w:sz w:val="24"/>
          <w:szCs w:val="24"/>
          <w:lang w:eastAsia="tr-TR"/>
        </w:rPr>
      </w:pPr>
      <w:r w:rsidRPr="00DF62EB">
        <w:rPr>
          <w:rFonts w:ascii="Times New Roman" w:eastAsia="Times New Roman" w:hAnsi="Times New Roman" w:cs="Times New Roman"/>
          <w:vanish/>
          <w:sz w:val="24"/>
          <w:szCs w:val="24"/>
          <w:lang w:eastAsia="tr-TR"/>
        </w:rPr>
        <w:t>https://ekap.kik.gov.tr/EKAP/App_Themes/Tema2/flash/loading_ekap.swf</w:t>
      </w:r>
    </w:p>
    <w:p w:rsidR="00E007CD" w:rsidRPr="00DF62EB" w:rsidRDefault="00E007CD" w:rsidP="00E007CD">
      <w:pPr>
        <w:pBdr>
          <w:bottom w:val="single" w:sz="6" w:space="1" w:color="auto"/>
        </w:pBdr>
        <w:spacing w:after="0" w:line="240" w:lineRule="auto"/>
        <w:jc w:val="center"/>
        <w:rPr>
          <w:rFonts w:ascii="Arial" w:eastAsia="Times New Roman" w:hAnsi="Arial" w:cs="Arial"/>
          <w:vanish/>
          <w:sz w:val="16"/>
          <w:szCs w:val="16"/>
          <w:lang w:eastAsia="tr-TR"/>
        </w:rPr>
      </w:pPr>
      <w:r w:rsidRPr="00DF62EB">
        <w:rPr>
          <w:rFonts w:ascii="Arial" w:eastAsia="Times New Roman" w:hAnsi="Arial" w:cs="Arial"/>
          <w:vanish/>
          <w:sz w:val="16"/>
          <w:szCs w:val="16"/>
          <w:lang w:eastAsia="tr-TR"/>
        </w:rPr>
        <w:t>Formun Üstü</w:t>
      </w:r>
    </w:p>
    <w:p w:rsidR="00E007CD" w:rsidRPr="00DF62EB" w:rsidRDefault="00E007CD" w:rsidP="00E007CD">
      <w:pPr>
        <w:spacing w:after="0" w:line="240" w:lineRule="auto"/>
        <w:rPr>
          <w:rFonts w:ascii="Times New Roman" w:eastAsia="Times New Roman" w:hAnsi="Times New Roman" w:cs="Times New Roman"/>
          <w:vanish/>
          <w:sz w:val="24"/>
          <w:szCs w:val="24"/>
          <w:lang w:eastAsia="tr-TR"/>
        </w:rPr>
      </w:pPr>
    </w:p>
    <w:p w:rsidR="00E007CD" w:rsidRPr="00DF62EB" w:rsidRDefault="00E007CD" w:rsidP="00E007CD">
      <w:pPr>
        <w:spacing w:after="0" w:line="270" w:lineRule="atLeast"/>
        <w:jc w:val="center"/>
        <w:rPr>
          <w:rFonts w:ascii="Verdana" w:eastAsia="Times New Roman" w:hAnsi="Verdana" w:cs="Times New Roman"/>
          <w:sz w:val="18"/>
          <w:szCs w:val="18"/>
          <w:lang w:eastAsia="tr-TR"/>
        </w:rPr>
      </w:pPr>
      <w:r w:rsidRPr="00DF62EB">
        <w:rPr>
          <w:rFonts w:ascii="Verdana" w:eastAsia="Times New Roman" w:hAnsi="Verdana" w:cs="Times New Roman"/>
          <w:b/>
          <w:bCs/>
          <w:sz w:val="18"/>
          <w:szCs w:val="18"/>
          <w:lang w:eastAsia="tr-TR"/>
        </w:rPr>
        <w:t>YEMEK HİZMETİ ALINACAKTIR</w:t>
      </w:r>
    </w:p>
    <w:p w:rsidR="00E007CD" w:rsidRPr="00DF62EB" w:rsidRDefault="00E007CD" w:rsidP="00E007CD">
      <w:pPr>
        <w:spacing w:after="0" w:line="270" w:lineRule="atLeast"/>
        <w:jc w:val="both"/>
        <w:rPr>
          <w:rFonts w:ascii="Verdana" w:eastAsia="Times New Roman" w:hAnsi="Verdana" w:cs="Times New Roman"/>
          <w:sz w:val="18"/>
          <w:szCs w:val="18"/>
          <w:lang w:eastAsia="tr-TR"/>
        </w:rPr>
      </w:pPr>
      <w:r w:rsidRPr="00DF62EB">
        <w:rPr>
          <w:rFonts w:ascii="Verdana" w:eastAsia="Times New Roman" w:hAnsi="Verdana" w:cs="Times New Roman"/>
          <w:b/>
          <w:bCs/>
          <w:sz w:val="18"/>
          <w:szCs w:val="18"/>
          <w:u w:val="single"/>
          <w:lang w:eastAsia="tr-TR"/>
        </w:rPr>
        <w:t xml:space="preserve">İZMİR METRO İZMİR B. ŞEHİR </w:t>
      </w:r>
      <w:proofErr w:type="gramStart"/>
      <w:r w:rsidRPr="00DF62EB">
        <w:rPr>
          <w:rFonts w:ascii="Verdana" w:eastAsia="Times New Roman" w:hAnsi="Verdana" w:cs="Times New Roman"/>
          <w:b/>
          <w:bCs/>
          <w:sz w:val="18"/>
          <w:szCs w:val="18"/>
          <w:u w:val="single"/>
          <w:lang w:eastAsia="tr-TR"/>
        </w:rPr>
        <w:t>BEL.METRO</w:t>
      </w:r>
      <w:proofErr w:type="gramEnd"/>
      <w:r w:rsidRPr="00DF62EB">
        <w:rPr>
          <w:rFonts w:ascii="Verdana" w:eastAsia="Times New Roman" w:hAnsi="Verdana" w:cs="Times New Roman"/>
          <w:b/>
          <w:bCs/>
          <w:sz w:val="18"/>
          <w:szCs w:val="18"/>
          <w:u w:val="single"/>
          <w:lang w:eastAsia="tr-TR"/>
        </w:rPr>
        <w:t xml:space="preserve"> İŞL.TAŞ.İNŞ.SAN.VE TİC.AŞ.</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color w:val="0062A8"/>
          <w:sz w:val="18"/>
          <w:szCs w:val="18"/>
          <w:lang w:eastAsia="tr-TR"/>
        </w:rPr>
        <w:t xml:space="preserve">PERSONEL </w:t>
      </w:r>
      <w:proofErr w:type="spellStart"/>
      <w:r w:rsidRPr="00DF62EB">
        <w:rPr>
          <w:rFonts w:ascii="Verdana" w:eastAsia="Times New Roman" w:hAnsi="Verdana" w:cs="Times New Roman"/>
          <w:b/>
          <w:bCs/>
          <w:color w:val="0062A8"/>
          <w:sz w:val="18"/>
          <w:szCs w:val="18"/>
          <w:lang w:eastAsia="tr-TR"/>
        </w:rPr>
        <w:t>YEMEĞİ</w:t>
      </w:r>
      <w:r w:rsidRPr="00DF62EB">
        <w:rPr>
          <w:rFonts w:ascii="Verdana" w:eastAsia="Times New Roman" w:hAnsi="Verdana" w:cs="Times New Roman"/>
          <w:sz w:val="18"/>
          <w:szCs w:val="18"/>
          <w:lang w:eastAsia="tr-TR"/>
        </w:rPr>
        <w:t>hizmet</w:t>
      </w:r>
      <w:proofErr w:type="spellEnd"/>
      <w:r w:rsidRPr="00DF62EB">
        <w:rPr>
          <w:rFonts w:ascii="Verdana" w:eastAsia="Times New Roman" w:hAnsi="Verdana" w:cs="Times New Roman"/>
          <w:sz w:val="18"/>
          <w:szCs w:val="18"/>
          <w:lang w:eastAsia="tr-TR"/>
        </w:rPr>
        <w:t xml:space="preserve">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5"/>
        <w:gridCol w:w="140"/>
        <w:gridCol w:w="5977"/>
      </w:tblGrid>
      <w:tr w:rsidR="00E007CD" w:rsidRPr="00DF62EB" w:rsidTr="00D47C29">
        <w:trPr>
          <w:tblCellSpacing w:w="15" w:type="dxa"/>
        </w:trPr>
        <w:tc>
          <w:tcPr>
            <w:tcW w:w="3000" w:type="dxa"/>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İhale Kayıt Numarası</w:t>
            </w:r>
          </w:p>
        </w:tc>
        <w:tc>
          <w:tcPr>
            <w:tcW w:w="50" w:type="pct"/>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w:t>
            </w:r>
          </w:p>
        </w:tc>
        <w:tc>
          <w:tcPr>
            <w:tcW w:w="0" w:type="auto"/>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2013/40131</w:t>
            </w:r>
          </w:p>
        </w:tc>
      </w:tr>
    </w:tbl>
    <w:p w:rsidR="00E007CD" w:rsidRPr="00DF62EB" w:rsidRDefault="00E007CD" w:rsidP="00E007CD">
      <w:pPr>
        <w:spacing w:after="0" w:line="270" w:lineRule="atLeast"/>
        <w:jc w:val="both"/>
        <w:rPr>
          <w:rFonts w:ascii="Verdana" w:eastAsia="Times New Roman" w:hAnsi="Verdana" w:cs="Times New Roman"/>
          <w:sz w:val="18"/>
          <w:szCs w:val="18"/>
          <w:lang w:eastAsia="tr-TR"/>
        </w:rPr>
      </w:pPr>
      <w:r w:rsidRPr="00DF62EB">
        <w:rPr>
          <w:rFonts w:ascii="Verdana" w:eastAsia="Times New Roman" w:hAnsi="Verdana" w:cs="Times New Roman"/>
          <w:sz w:val="18"/>
          <w:szCs w:val="18"/>
          <w:lang w:eastAsia="tr-TR"/>
        </w:rPr>
        <w:t>1-İdarenin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4"/>
        <w:gridCol w:w="128"/>
        <w:gridCol w:w="5990"/>
      </w:tblGrid>
      <w:tr w:rsidR="00E007CD" w:rsidRPr="00DF62EB" w:rsidTr="00D47C29">
        <w:trPr>
          <w:tblCellSpacing w:w="15" w:type="dxa"/>
        </w:trPr>
        <w:tc>
          <w:tcPr>
            <w:tcW w:w="3000" w:type="dxa"/>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a)</w:t>
            </w:r>
            <w:r w:rsidRPr="00DF62EB">
              <w:rPr>
                <w:rFonts w:ascii="Times New Roman" w:eastAsia="Times New Roman" w:hAnsi="Times New Roman" w:cs="Times New Roman"/>
                <w:sz w:val="24"/>
                <w:szCs w:val="24"/>
                <w:lang w:eastAsia="tr-TR"/>
              </w:rPr>
              <w:t xml:space="preserve"> Adresi</w:t>
            </w:r>
          </w:p>
        </w:tc>
        <w:tc>
          <w:tcPr>
            <w:tcW w:w="50" w:type="pct"/>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w:t>
            </w:r>
          </w:p>
        </w:tc>
        <w:tc>
          <w:tcPr>
            <w:tcW w:w="0" w:type="auto"/>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color w:val="0062A8"/>
                <w:sz w:val="24"/>
                <w:szCs w:val="24"/>
                <w:lang w:eastAsia="tr-TR"/>
              </w:rPr>
              <w:t>2844 SOKAK 5 35110 MERSİNLİ BORNOVA/İZMİR</w:t>
            </w:r>
          </w:p>
        </w:tc>
      </w:tr>
      <w:tr w:rsidR="00E007CD" w:rsidRPr="00DF62EB" w:rsidTr="00D47C29">
        <w:trPr>
          <w:tblCellSpacing w:w="15" w:type="dxa"/>
        </w:trPr>
        <w:tc>
          <w:tcPr>
            <w:tcW w:w="3000" w:type="dxa"/>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b)</w:t>
            </w:r>
            <w:r w:rsidRPr="00DF62EB">
              <w:rPr>
                <w:rFonts w:ascii="Times New Roman" w:eastAsia="Times New Roman" w:hAnsi="Times New Roman" w:cs="Times New Roman"/>
                <w:sz w:val="24"/>
                <w:szCs w:val="24"/>
                <w:lang w:eastAsia="tr-TR"/>
              </w:rPr>
              <w:t xml:space="preserve"> Telefon ve faks numarası</w:t>
            </w:r>
          </w:p>
        </w:tc>
        <w:tc>
          <w:tcPr>
            <w:tcW w:w="50" w:type="pct"/>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w:t>
            </w:r>
          </w:p>
        </w:tc>
        <w:tc>
          <w:tcPr>
            <w:tcW w:w="0" w:type="auto"/>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proofErr w:type="gramStart"/>
            <w:r w:rsidRPr="00DF62EB">
              <w:rPr>
                <w:rFonts w:ascii="Times New Roman" w:eastAsia="Times New Roman" w:hAnsi="Times New Roman" w:cs="Times New Roman"/>
                <w:b/>
                <w:bCs/>
                <w:color w:val="0062A8"/>
                <w:sz w:val="24"/>
                <w:szCs w:val="24"/>
                <w:lang w:eastAsia="tr-TR"/>
              </w:rPr>
              <w:t>2324615445</w:t>
            </w:r>
            <w:proofErr w:type="gramEnd"/>
            <w:r w:rsidRPr="00DF62EB">
              <w:rPr>
                <w:rFonts w:ascii="Times New Roman" w:eastAsia="Times New Roman" w:hAnsi="Times New Roman" w:cs="Times New Roman"/>
                <w:b/>
                <w:bCs/>
                <w:color w:val="0062A8"/>
                <w:sz w:val="24"/>
                <w:szCs w:val="24"/>
                <w:lang w:eastAsia="tr-TR"/>
              </w:rPr>
              <w:t xml:space="preserve"> - 2324614769</w:t>
            </w:r>
          </w:p>
        </w:tc>
      </w:tr>
      <w:tr w:rsidR="00E007CD" w:rsidRPr="00DF62EB" w:rsidTr="00D47C29">
        <w:trPr>
          <w:tblCellSpacing w:w="15" w:type="dxa"/>
        </w:trPr>
        <w:tc>
          <w:tcPr>
            <w:tcW w:w="3000" w:type="dxa"/>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c)</w:t>
            </w:r>
            <w:r w:rsidRPr="00DF62EB">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w:t>
            </w:r>
          </w:p>
        </w:tc>
        <w:tc>
          <w:tcPr>
            <w:tcW w:w="0" w:type="auto"/>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color w:val="0062A8"/>
                <w:sz w:val="24"/>
                <w:szCs w:val="24"/>
                <w:lang w:eastAsia="tr-TR"/>
              </w:rPr>
              <w:t>info@izmirmetro.com.tr</w:t>
            </w:r>
          </w:p>
        </w:tc>
      </w:tr>
      <w:tr w:rsidR="00E007CD" w:rsidRPr="00DF62EB" w:rsidTr="00D47C29">
        <w:trPr>
          <w:tblCellSpacing w:w="15" w:type="dxa"/>
        </w:trPr>
        <w:tc>
          <w:tcPr>
            <w:tcW w:w="3000" w:type="dxa"/>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ç)</w:t>
            </w:r>
            <w:r w:rsidRPr="00DF62EB">
              <w:rPr>
                <w:rFonts w:ascii="Times New Roman" w:eastAsia="Times New Roman" w:hAnsi="Times New Roman" w:cs="Times New Roman"/>
                <w:sz w:val="24"/>
                <w:szCs w:val="24"/>
                <w:lang w:eastAsia="tr-TR"/>
              </w:rPr>
              <w:t xml:space="preserve"> İhale dokümanının görülebileceği internet adresi </w:t>
            </w:r>
          </w:p>
        </w:tc>
        <w:tc>
          <w:tcPr>
            <w:tcW w:w="50" w:type="pct"/>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w:t>
            </w:r>
          </w:p>
        </w:tc>
        <w:tc>
          <w:tcPr>
            <w:tcW w:w="0" w:type="auto"/>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 xml:space="preserve">https://ekap.kik.gov.tr/EKAP/ </w:t>
            </w:r>
          </w:p>
        </w:tc>
      </w:tr>
    </w:tbl>
    <w:p w:rsidR="00E007CD" w:rsidRPr="00DF62EB" w:rsidRDefault="00E007CD" w:rsidP="00E007CD">
      <w:pPr>
        <w:spacing w:after="0" w:line="270" w:lineRule="atLeast"/>
        <w:jc w:val="both"/>
        <w:rPr>
          <w:rFonts w:ascii="Verdana" w:eastAsia="Times New Roman" w:hAnsi="Verdana" w:cs="Times New Roman"/>
          <w:sz w:val="18"/>
          <w:szCs w:val="18"/>
          <w:lang w:eastAsia="tr-TR"/>
        </w:rPr>
      </w:pPr>
      <w:r w:rsidRPr="00DF62EB">
        <w:rPr>
          <w:rFonts w:ascii="Verdana" w:eastAsia="Times New Roman" w:hAnsi="Verdana" w:cs="Times New Roman"/>
          <w:sz w:val="18"/>
          <w:szCs w:val="18"/>
          <w:lang w:eastAsia="tr-TR"/>
        </w:rPr>
        <w:br/>
        <w:t>2-İhale konusu hizmetin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4"/>
        <w:gridCol w:w="128"/>
        <w:gridCol w:w="5990"/>
      </w:tblGrid>
      <w:tr w:rsidR="00E007CD" w:rsidRPr="00DF62EB" w:rsidTr="00D47C29">
        <w:trPr>
          <w:tblCellSpacing w:w="15" w:type="dxa"/>
        </w:trPr>
        <w:tc>
          <w:tcPr>
            <w:tcW w:w="3000" w:type="dxa"/>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a)</w:t>
            </w:r>
            <w:r w:rsidRPr="00DF62EB">
              <w:rPr>
                <w:rFonts w:ascii="Times New Roman" w:eastAsia="Times New Roman" w:hAnsi="Times New Roman" w:cs="Times New Roman"/>
                <w:sz w:val="24"/>
                <w:szCs w:val="24"/>
                <w:lang w:eastAsia="tr-TR"/>
              </w:rPr>
              <w:t xml:space="preserve"> Niteliği, türü ve miktarı </w:t>
            </w:r>
          </w:p>
        </w:tc>
        <w:tc>
          <w:tcPr>
            <w:tcW w:w="50" w:type="pct"/>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w:t>
            </w:r>
          </w:p>
        </w:tc>
        <w:tc>
          <w:tcPr>
            <w:tcW w:w="0" w:type="auto"/>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color w:val="0062A8"/>
                <w:sz w:val="24"/>
                <w:szCs w:val="24"/>
                <w:lang w:eastAsia="tr-TR"/>
              </w:rPr>
              <w:t xml:space="preserve">İhalenin niteliği, türü ve miktarına ilişkin ayrıntılı bilgiye </w:t>
            </w:r>
            <w:proofErr w:type="spellStart"/>
            <w:r w:rsidRPr="00DF62EB">
              <w:rPr>
                <w:rFonts w:ascii="Times New Roman" w:eastAsia="Times New Roman" w:hAnsi="Times New Roman" w:cs="Times New Roman"/>
                <w:b/>
                <w:bCs/>
                <w:color w:val="0062A8"/>
                <w:sz w:val="24"/>
                <w:szCs w:val="24"/>
                <w:lang w:eastAsia="tr-TR"/>
              </w:rPr>
              <w:t>EKAP’ta</w:t>
            </w:r>
            <w:proofErr w:type="spellEnd"/>
            <w:r w:rsidRPr="00DF62EB">
              <w:rPr>
                <w:rFonts w:ascii="Times New Roman" w:eastAsia="Times New Roman" w:hAnsi="Times New Roman" w:cs="Times New Roman"/>
                <w:b/>
                <w:bCs/>
                <w:color w:val="0062A8"/>
                <w:sz w:val="24"/>
                <w:szCs w:val="24"/>
                <w:lang w:eastAsia="tr-TR"/>
              </w:rPr>
              <w:t xml:space="preserve"> (Elektronik Kamu Alımları Platformu) yer alan ihale dokümanı içinde bulunan idari şartnameden ulaşılabilir. </w:t>
            </w:r>
          </w:p>
        </w:tc>
      </w:tr>
      <w:tr w:rsidR="00E007CD" w:rsidRPr="00DF62EB" w:rsidTr="00D47C29">
        <w:trPr>
          <w:tblCellSpacing w:w="15" w:type="dxa"/>
        </w:trPr>
        <w:tc>
          <w:tcPr>
            <w:tcW w:w="3000" w:type="dxa"/>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b)</w:t>
            </w:r>
            <w:r w:rsidRPr="00DF62EB">
              <w:rPr>
                <w:rFonts w:ascii="Times New Roman" w:eastAsia="Times New Roman" w:hAnsi="Times New Roman" w:cs="Times New Roman"/>
                <w:sz w:val="24"/>
                <w:szCs w:val="24"/>
                <w:lang w:eastAsia="tr-TR"/>
              </w:rPr>
              <w:t xml:space="preserve"> Yapılacağı yer</w:t>
            </w:r>
          </w:p>
        </w:tc>
        <w:tc>
          <w:tcPr>
            <w:tcW w:w="50" w:type="pct"/>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w:t>
            </w:r>
          </w:p>
        </w:tc>
        <w:tc>
          <w:tcPr>
            <w:tcW w:w="0" w:type="auto"/>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color w:val="0062A8"/>
                <w:sz w:val="24"/>
                <w:szCs w:val="24"/>
                <w:lang w:eastAsia="tr-TR"/>
              </w:rPr>
              <w:t>İZMİR METRO AŞ MERKEZ BİNA YEMEKHANESİ</w:t>
            </w:r>
          </w:p>
        </w:tc>
      </w:tr>
      <w:tr w:rsidR="00E007CD" w:rsidRPr="00DF62EB" w:rsidTr="00D47C29">
        <w:trPr>
          <w:tblCellSpacing w:w="15" w:type="dxa"/>
        </w:trPr>
        <w:tc>
          <w:tcPr>
            <w:tcW w:w="3000" w:type="dxa"/>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c)</w:t>
            </w:r>
            <w:r w:rsidRPr="00DF62EB">
              <w:rPr>
                <w:rFonts w:ascii="Times New Roman" w:eastAsia="Times New Roman" w:hAnsi="Times New Roman" w:cs="Times New Roman"/>
                <w:sz w:val="24"/>
                <w:szCs w:val="24"/>
                <w:lang w:eastAsia="tr-TR"/>
              </w:rPr>
              <w:t xml:space="preserve"> Süresi </w:t>
            </w:r>
          </w:p>
        </w:tc>
        <w:tc>
          <w:tcPr>
            <w:tcW w:w="50" w:type="pct"/>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w:t>
            </w:r>
          </w:p>
        </w:tc>
        <w:tc>
          <w:tcPr>
            <w:tcW w:w="0" w:type="auto"/>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 xml:space="preserve">İşe başlama tarihi </w:t>
            </w:r>
            <w:r w:rsidRPr="00DF62EB">
              <w:rPr>
                <w:rFonts w:ascii="Times New Roman" w:eastAsia="Times New Roman" w:hAnsi="Times New Roman" w:cs="Times New Roman"/>
                <w:b/>
                <w:bCs/>
                <w:color w:val="0062A8"/>
                <w:sz w:val="24"/>
                <w:szCs w:val="24"/>
                <w:lang w:eastAsia="tr-TR"/>
              </w:rPr>
              <w:t>02.06.2013</w:t>
            </w:r>
            <w:r w:rsidRPr="00DF62EB">
              <w:rPr>
                <w:rFonts w:ascii="Times New Roman" w:eastAsia="Times New Roman" w:hAnsi="Times New Roman" w:cs="Times New Roman"/>
                <w:sz w:val="24"/>
                <w:szCs w:val="24"/>
                <w:lang w:eastAsia="tr-TR"/>
              </w:rPr>
              <w:t xml:space="preserve">, işin bitiş tarihi </w:t>
            </w:r>
            <w:r w:rsidRPr="00DF62EB">
              <w:rPr>
                <w:rFonts w:ascii="Times New Roman" w:eastAsia="Times New Roman" w:hAnsi="Times New Roman" w:cs="Times New Roman"/>
                <w:b/>
                <w:bCs/>
                <w:color w:val="0062A8"/>
                <w:sz w:val="24"/>
                <w:szCs w:val="24"/>
                <w:lang w:eastAsia="tr-TR"/>
              </w:rPr>
              <w:t>01.06.2014</w:t>
            </w:r>
          </w:p>
        </w:tc>
      </w:tr>
    </w:tbl>
    <w:p w:rsidR="00E007CD" w:rsidRPr="00DF62EB" w:rsidRDefault="00E007CD" w:rsidP="00E007CD">
      <w:pPr>
        <w:spacing w:after="0" w:line="270" w:lineRule="atLeast"/>
        <w:jc w:val="both"/>
        <w:rPr>
          <w:rFonts w:ascii="Verdana" w:eastAsia="Times New Roman" w:hAnsi="Verdana" w:cs="Times New Roman"/>
          <w:sz w:val="18"/>
          <w:szCs w:val="18"/>
          <w:lang w:eastAsia="tr-TR"/>
        </w:rPr>
      </w:pPr>
      <w:r w:rsidRPr="00DF62EB">
        <w:rPr>
          <w:rFonts w:ascii="Verdana" w:eastAsia="Times New Roman" w:hAnsi="Verdana" w:cs="Times New Roman"/>
          <w:sz w:val="18"/>
          <w:szCs w:val="18"/>
          <w:lang w:eastAsia="tr-TR"/>
        </w:rPr>
        <w:b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44"/>
        <w:gridCol w:w="128"/>
        <w:gridCol w:w="5990"/>
      </w:tblGrid>
      <w:tr w:rsidR="00E007CD" w:rsidRPr="00DF62EB" w:rsidTr="00D47C29">
        <w:trPr>
          <w:tblCellSpacing w:w="15" w:type="dxa"/>
        </w:trPr>
        <w:tc>
          <w:tcPr>
            <w:tcW w:w="3000" w:type="dxa"/>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a)</w:t>
            </w:r>
            <w:r w:rsidRPr="00DF62EB">
              <w:rPr>
                <w:rFonts w:ascii="Times New Roman" w:eastAsia="Times New Roman" w:hAnsi="Times New Roman" w:cs="Times New Roman"/>
                <w:sz w:val="24"/>
                <w:szCs w:val="24"/>
                <w:lang w:eastAsia="tr-TR"/>
              </w:rPr>
              <w:t xml:space="preserve"> Yapılacağı yer</w:t>
            </w:r>
          </w:p>
        </w:tc>
        <w:tc>
          <w:tcPr>
            <w:tcW w:w="50" w:type="pct"/>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w:t>
            </w:r>
          </w:p>
        </w:tc>
        <w:tc>
          <w:tcPr>
            <w:tcW w:w="0" w:type="auto"/>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color w:val="0062A8"/>
                <w:sz w:val="24"/>
                <w:szCs w:val="24"/>
                <w:lang w:eastAsia="tr-TR"/>
              </w:rPr>
              <w:t>2844 SOK.NO:5 35110 MERSİNLİ İZMİR</w:t>
            </w:r>
          </w:p>
        </w:tc>
      </w:tr>
      <w:tr w:rsidR="00E007CD" w:rsidRPr="00DF62EB" w:rsidTr="00D47C29">
        <w:trPr>
          <w:tblCellSpacing w:w="15" w:type="dxa"/>
        </w:trPr>
        <w:tc>
          <w:tcPr>
            <w:tcW w:w="3000" w:type="dxa"/>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b)</w:t>
            </w:r>
            <w:r w:rsidRPr="00DF62EB">
              <w:rPr>
                <w:rFonts w:ascii="Times New Roman" w:eastAsia="Times New Roman" w:hAnsi="Times New Roman" w:cs="Times New Roman"/>
                <w:sz w:val="24"/>
                <w:szCs w:val="24"/>
                <w:lang w:eastAsia="tr-TR"/>
              </w:rPr>
              <w:t xml:space="preserve"> Tarihi ve saati</w:t>
            </w:r>
          </w:p>
        </w:tc>
        <w:tc>
          <w:tcPr>
            <w:tcW w:w="50" w:type="pct"/>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w:t>
            </w:r>
          </w:p>
        </w:tc>
        <w:tc>
          <w:tcPr>
            <w:tcW w:w="0" w:type="auto"/>
            <w:vAlign w:val="center"/>
            <w:hideMark/>
          </w:tcPr>
          <w:p w:rsidR="00E007CD" w:rsidRPr="00DF62EB" w:rsidRDefault="00E007CD" w:rsidP="00D47C29">
            <w:pPr>
              <w:spacing w:before="75"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color w:val="0062A8"/>
                <w:sz w:val="24"/>
                <w:szCs w:val="24"/>
                <w:lang w:eastAsia="tr-TR"/>
              </w:rPr>
              <w:t xml:space="preserve">24.04.2013 - </w:t>
            </w:r>
            <w:proofErr w:type="gramStart"/>
            <w:r w:rsidRPr="00DF62EB">
              <w:rPr>
                <w:rFonts w:ascii="Times New Roman" w:eastAsia="Times New Roman" w:hAnsi="Times New Roman" w:cs="Times New Roman"/>
                <w:b/>
                <w:bCs/>
                <w:color w:val="0062A8"/>
                <w:sz w:val="24"/>
                <w:szCs w:val="24"/>
                <w:lang w:eastAsia="tr-TR"/>
              </w:rPr>
              <w:t>14:00</w:t>
            </w:r>
            <w:proofErr w:type="gramEnd"/>
          </w:p>
        </w:tc>
      </w:tr>
    </w:tbl>
    <w:p w:rsidR="00E007CD" w:rsidRDefault="00E007CD" w:rsidP="00E007CD">
      <w:pPr>
        <w:spacing w:after="0" w:line="270" w:lineRule="atLeast"/>
        <w:jc w:val="both"/>
        <w:rPr>
          <w:rFonts w:ascii="Verdana" w:eastAsia="Times New Roman" w:hAnsi="Verdana" w:cs="Times New Roman"/>
          <w:sz w:val="18"/>
          <w:szCs w:val="18"/>
          <w:lang w:eastAsia="tr-TR"/>
        </w:rPr>
      </w:pP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4. İhaleye katılabilme şartları ve istenilen belgeler ile yeterlik değerlendirmesinde uygulanacak kriterler:</w:t>
      </w:r>
      <w:r w:rsidRPr="00DF62EB">
        <w:rPr>
          <w:rFonts w:ascii="Verdana" w:eastAsia="Times New Roman" w:hAnsi="Verdana" w:cs="Times New Roman"/>
          <w:sz w:val="18"/>
          <w:szCs w:val="18"/>
          <w:lang w:eastAsia="tr-TR"/>
        </w:rPr>
        <w:br/>
      </w:r>
      <w:proofErr w:type="gramStart"/>
      <w:r w:rsidRPr="00DF62EB">
        <w:rPr>
          <w:rFonts w:ascii="Verdana" w:eastAsia="Times New Roman" w:hAnsi="Verdana" w:cs="Times New Roman"/>
          <w:b/>
          <w:bCs/>
          <w:sz w:val="18"/>
          <w:szCs w:val="18"/>
          <w:lang w:eastAsia="tr-TR"/>
        </w:rPr>
        <w:t>4.1</w:t>
      </w:r>
      <w:proofErr w:type="gramEnd"/>
      <w:r w:rsidRPr="00DF62EB">
        <w:rPr>
          <w:rFonts w:ascii="Verdana" w:eastAsia="Times New Roman" w:hAnsi="Verdana" w:cs="Times New Roman"/>
          <w:b/>
          <w:bCs/>
          <w:sz w:val="18"/>
          <w:szCs w:val="18"/>
          <w:lang w:eastAsia="tr-TR"/>
        </w:rPr>
        <w:t>.</w:t>
      </w:r>
      <w:r w:rsidRPr="00DF62EB">
        <w:rPr>
          <w:rFonts w:ascii="Verdana" w:eastAsia="Times New Roman" w:hAnsi="Verdana" w:cs="Times New Roman"/>
          <w:sz w:val="18"/>
          <w:szCs w:val="18"/>
          <w:lang w:eastAsia="tr-TR"/>
        </w:rPr>
        <w:t xml:space="preserve"> İhaleye katılma şartları ve istenilen belgeler: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4.1.1.</w:t>
      </w:r>
      <w:r w:rsidRPr="00DF62EB">
        <w:rPr>
          <w:rFonts w:ascii="Verdana" w:eastAsia="Times New Roman" w:hAnsi="Verdana" w:cs="Times New Roman"/>
          <w:sz w:val="18"/>
          <w:szCs w:val="18"/>
          <w:lang w:eastAsia="tr-TR"/>
        </w:rPr>
        <w:t xml:space="preserve"> Mevzuatı gereği kayıtlı olduğu Ticaret ve/veya Sanayi Odası veya Meslek Odası Belgesi;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4.1.1.1.</w:t>
      </w:r>
      <w:r w:rsidRPr="00DF62EB">
        <w:rPr>
          <w:rFonts w:ascii="Verdana" w:eastAsia="Times New Roman" w:hAnsi="Verdana" w:cs="Times New Roman"/>
          <w:sz w:val="18"/>
          <w:szCs w:val="18"/>
          <w:lang w:eastAsia="tr-TR"/>
        </w:rPr>
        <w:t xml:space="preserve"> Gerçek kişi olması halinde, kayıtlı olduğu ticaret ve/veya sanayi odasından ya da ilgili meslek odasından, ilk ilan veya ihale tarihinin içinde bulunduğu yılda alınmış, odaya kayıtlı olduğunu gösterir belge,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4.1.1.2.</w:t>
      </w:r>
      <w:r w:rsidRPr="00DF62EB">
        <w:rPr>
          <w:rFonts w:ascii="Verdana" w:eastAsia="Times New Roman" w:hAnsi="Verdana" w:cs="Times New Roman"/>
          <w:sz w:val="18"/>
          <w:szCs w:val="18"/>
          <w:lang w:eastAsia="tr-TR"/>
        </w:rPr>
        <w:t xml:space="preserve"> Tüzel kişi olması halinde, ilgili mevzuatı gereği kayıtlı bulunduğu ticaret ve/veya sanayi odasından, ilk ilan veya ihale tarihinin içinde bulunduğu yılda alınmış, tüzel kişiliğinin odaya kayıtlı olduğunu gösterir belge,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4.1.1.3.</w:t>
      </w:r>
      <w:r w:rsidRPr="00DF62EB">
        <w:rPr>
          <w:rFonts w:ascii="Verdana" w:eastAsia="Times New Roman" w:hAnsi="Verdana" w:cs="Times New Roman"/>
          <w:sz w:val="18"/>
          <w:szCs w:val="18"/>
          <w:lang w:eastAsia="tr-TR"/>
        </w:rPr>
        <w:t xml:space="preserve"> İhale konusu işin yerine getirilmesi için alınması zorunlu olan ve ilgili mevzuatında o iş için özel olarak düzenlenen sicil, izin, ruhsat vb. belgeler,</w:t>
      </w:r>
    </w:p>
    <w:p w:rsidR="00E007CD" w:rsidRDefault="00E007CD" w:rsidP="00E007CD">
      <w:pPr>
        <w:spacing w:after="0" w:line="270" w:lineRule="atLeast"/>
        <w:jc w:val="both"/>
        <w:rPr>
          <w:rFonts w:ascii="Verdana" w:eastAsia="Times New Roman" w:hAnsi="Verdana" w:cs="Times New Roman"/>
          <w:b/>
          <w:bCs/>
          <w:color w:val="0062A8"/>
          <w:sz w:val="18"/>
          <w:szCs w:val="18"/>
          <w:lang w:eastAsia="tr-TR"/>
        </w:rPr>
      </w:pPr>
      <w:r>
        <w:rPr>
          <w:rFonts w:ascii="Verdana" w:eastAsia="Times New Roman" w:hAnsi="Verdana" w:cs="Times New Roman"/>
          <w:b/>
          <w:bCs/>
          <w:color w:val="0062A8"/>
          <w:sz w:val="18"/>
          <w:szCs w:val="18"/>
          <w:lang w:eastAsia="tr-TR"/>
        </w:rPr>
        <w:t>GIDA ÜRETİM İZİN BELGESİ</w:t>
      </w:r>
    </w:p>
    <w:p w:rsidR="00E007CD" w:rsidRPr="00DF62EB" w:rsidRDefault="00E007CD" w:rsidP="00E007CD">
      <w:pPr>
        <w:spacing w:after="0" w:line="270" w:lineRule="atLeast"/>
        <w:jc w:val="both"/>
        <w:rPr>
          <w:rFonts w:ascii="Verdana" w:eastAsia="Times New Roman" w:hAnsi="Verdana" w:cs="Times New Roman"/>
          <w:sz w:val="18"/>
          <w:szCs w:val="18"/>
          <w:lang w:eastAsia="tr-TR"/>
        </w:rPr>
      </w:pPr>
      <w:proofErr w:type="gramStart"/>
      <w:r w:rsidRPr="00DF62EB">
        <w:rPr>
          <w:rFonts w:ascii="Verdana" w:eastAsia="Times New Roman" w:hAnsi="Verdana" w:cs="Times New Roman"/>
          <w:b/>
          <w:bCs/>
          <w:sz w:val="18"/>
          <w:szCs w:val="18"/>
          <w:lang w:eastAsia="tr-TR"/>
        </w:rPr>
        <w:t>4.1.2.</w:t>
      </w:r>
      <w:r w:rsidRPr="00DF62EB">
        <w:rPr>
          <w:rFonts w:ascii="Verdana" w:eastAsia="Times New Roman" w:hAnsi="Verdana" w:cs="Times New Roman"/>
          <w:sz w:val="18"/>
          <w:szCs w:val="18"/>
          <w:lang w:eastAsia="tr-TR"/>
        </w:rPr>
        <w:t xml:space="preserve"> Teklif vermeye yetkili olduğunu gösteren İmza Beyannamesi veya İmza Sirküleri;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4.1.2.1.</w:t>
      </w:r>
      <w:r w:rsidRPr="00DF62EB">
        <w:rPr>
          <w:rFonts w:ascii="Verdana" w:eastAsia="Times New Roman" w:hAnsi="Verdana" w:cs="Times New Roman"/>
          <w:sz w:val="18"/>
          <w:szCs w:val="18"/>
          <w:lang w:eastAsia="tr-TR"/>
        </w:rPr>
        <w:t xml:space="preserve"> Gerçek kişi olması halinde, noter tasdikli imza beyannamesi,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lastRenderedPageBreak/>
        <w:t>4.1.2.2.</w:t>
      </w:r>
      <w:r w:rsidRPr="00DF62EB">
        <w:rPr>
          <w:rFonts w:ascii="Verdana" w:eastAsia="Times New Roman" w:hAnsi="Verdana" w:cs="Times New Roman"/>
          <w:sz w:val="18"/>
          <w:szCs w:val="18"/>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4.1.3.</w:t>
      </w:r>
      <w:r w:rsidRPr="00DF62EB">
        <w:rPr>
          <w:rFonts w:ascii="Verdana" w:eastAsia="Times New Roman" w:hAnsi="Verdana" w:cs="Times New Roman"/>
          <w:sz w:val="18"/>
          <w:szCs w:val="18"/>
          <w:lang w:eastAsia="tr-TR"/>
        </w:rPr>
        <w:t xml:space="preserve"> Şekli ve içeriği İdari Şartnamede belirlenen teklif mektubu. </w:t>
      </w:r>
      <w:proofErr w:type="gramEnd"/>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4.1.4.</w:t>
      </w:r>
      <w:r w:rsidRPr="00DF62EB">
        <w:rPr>
          <w:rFonts w:ascii="Verdana" w:eastAsia="Times New Roman" w:hAnsi="Verdana" w:cs="Times New Roman"/>
          <w:sz w:val="18"/>
          <w:szCs w:val="18"/>
          <w:lang w:eastAsia="tr-TR"/>
        </w:rPr>
        <w:t xml:space="preserve"> Şekli ve içeriği İdari Şartnamede belirlenen geçici teminat.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4.1.5</w:t>
      </w:r>
      <w:r w:rsidRPr="00DF62EB">
        <w:rPr>
          <w:rFonts w:ascii="Verdana" w:eastAsia="Times New Roman" w:hAnsi="Verdana" w:cs="Times New Roman"/>
          <w:sz w:val="18"/>
          <w:szCs w:val="18"/>
          <w:lang w:eastAsia="tr-TR"/>
        </w:rPr>
        <w:t xml:space="preserve"> İhale konusu işin tamamı veya bir kısmı alt yüklenicilere yaptırılamaz. </w:t>
      </w:r>
      <w:r w:rsidRPr="00DF62EB">
        <w:rPr>
          <w:rFonts w:ascii="Verdana" w:eastAsia="Times New Roman" w:hAnsi="Verdana" w:cs="Times New Roman"/>
          <w:sz w:val="18"/>
          <w:szCs w:val="18"/>
          <w:lang w:eastAsia="tr-TR"/>
        </w:rPr>
        <w:br/>
      </w:r>
      <w:proofErr w:type="gramStart"/>
      <w:r w:rsidRPr="00DF62EB">
        <w:rPr>
          <w:rFonts w:ascii="Verdana" w:eastAsia="Times New Roman" w:hAnsi="Verdana" w:cs="Times New Roman"/>
          <w:b/>
          <w:bCs/>
          <w:sz w:val="18"/>
          <w:szCs w:val="18"/>
          <w:lang w:eastAsia="tr-TR"/>
        </w:rPr>
        <w:t>4.1.6</w:t>
      </w:r>
      <w:r w:rsidRPr="00DF62EB">
        <w:rPr>
          <w:rFonts w:ascii="Verdana" w:eastAsia="Times New Roman" w:hAnsi="Verdana" w:cs="Times New Roman"/>
          <w:sz w:val="18"/>
          <w:szCs w:val="18"/>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E007CD" w:rsidRPr="00DF62EB" w:rsidTr="00D47C29">
        <w:trPr>
          <w:tblCellSpacing w:w="15" w:type="dxa"/>
        </w:trPr>
        <w:tc>
          <w:tcPr>
            <w:tcW w:w="0" w:type="auto"/>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DF62EB">
              <w:rPr>
                <w:rFonts w:ascii="Times New Roman" w:eastAsia="Times New Roman" w:hAnsi="Times New Roman" w:cs="Times New Roman"/>
                <w:b/>
                <w:bCs/>
                <w:sz w:val="24"/>
                <w:szCs w:val="24"/>
                <w:lang w:eastAsia="tr-TR"/>
              </w:rPr>
              <w:t>kriterler</w:t>
            </w:r>
            <w:proofErr w:type="gramEnd"/>
            <w:r w:rsidRPr="00DF62EB">
              <w:rPr>
                <w:rFonts w:ascii="Times New Roman" w:eastAsia="Times New Roman" w:hAnsi="Times New Roman" w:cs="Times New Roman"/>
                <w:b/>
                <w:bCs/>
                <w:sz w:val="24"/>
                <w:szCs w:val="24"/>
                <w:lang w:eastAsia="tr-TR"/>
              </w:rPr>
              <w:t>:</w:t>
            </w:r>
          </w:p>
        </w:tc>
      </w:tr>
      <w:tr w:rsidR="00E007CD" w:rsidRPr="00DF62EB" w:rsidTr="00D47C29">
        <w:trPr>
          <w:tblCellSpacing w:w="15" w:type="dxa"/>
        </w:trPr>
        <w:tc>
          <w:tcPr>
            <w:tcW w:w="0" w:type="auto"/>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4.2.1</w:t>
            </w:r>
            <w:r w:rsidRPr="00DF62EB">
              <w:rPr>
                <w:rFonts w:ascii="Times New Roman" w:eastAsia="Times New Roman" w:hAnsi="Times New Roman" w:cs="Times New Roman"/>
                <w:sz w:val="24"/>
                <w:szCs w:val="24"/>
                <w:lang w:eastAsia="tr-TR"/>
              </w:rPr>
              <w:t xml:space="preserve"> Bankalardan temin edilecek belgeler:</w:t>
            </w:r>
          </w:p>
        </w:tc>
      </w:tr>
      <w:tr w:rsidR="00E007CD" w:rsidRPr="00DF62EB" w:rsidTr="00D47C29">
        <w:trPr>
          <w:tblCellSpacing w:w="15" w:type="dxa"/>
        </w:trPr>
        <w:tc>
          <w:tcPr>
            <w:tcW w:w="0" w:type="auto"/>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 xml:space="preserve">Teklif edilen bedelin %10 </w:t>
            </w:r>
            <w:proofErr w:type="gramStart"/>
            <w:r w:rsidRPr="00DF62EB">
              <w:rPr>
                <w:rFonts w:ascii="Times New Roman" w:eastAsia="Times New Roman" w:hAnsi="Times New Roman" w:cs="Times New Roman"/>
                <w:sz w:val="24"/>
                <w:szCs w:val="24"/>
                <w:lang w:eastAsia="tr-TR"/>
              </w:rPr>
              <w:t>dan</w:t>
            </w:r>
            <w:proofErr w:type="gramEnd"/>
            <w:r w:rsidRPr="00DF62EB">
              <w:rPr>
                <w:rFonts w:ascii="Times New Roman" w:eastAsia="Times New Roman" w:hAnsi="Times New Roman" w:cs="Times New Roman"/>
                <w:sz w:val="24"/>
                <w:szCs w:val="24"/>
                <w:lang w:eastAsia="tr-TR"/>
              </w:rPr>
              <w:t xml:space="preserve"> az olmamak üzere istekli tarafından belirlenecek tutarda bankalar nezdindeki kullanılmamış nakdi veya </w:t>
            </w:r>
            <w:proofErr w:type="spellStart"/>
            <w:r w:rsidRPr="00DF62EB">
              <w:rPr>
                <w:rFonts w:ascii="Times New Roman" w:eastAsia="Times New Roman" w:hAnsi="Times New Roman" w:cs="Times New Roman"/>
                <w:sz w:val="24"/>
                <w:szCs w:val="24"/>
                <w:lang w:eastAsia="tr-TR"/>
              </w:rPr>
              <w:t>gayrinakdi</w:t>
            </w:r>
            <w:proofErr w:type="spellEnd"/>
            <w:r w:rsidRPr="00DF62EB">
              <w:rPr>
                <w:rFonts w:ascii="Times New Roman" w:eastAsia="Times New Roman" w:hAnsi="Times New Roman" w:cs="Times New Roman"/>
                <w:sz w:val="24"/>
                <w:szCs w:val="24"/>
                <w:lang w:eastAsia="tr-TR"/>
              </w:rPr>
              <w:t xml:space="preserve"> kredisini ya da üzerinde kısıtlama bulunmayan mevduatını gösterir banka referans mektubu, </w:t>
            </w:r>
            <w:r w:rsidRPr="00DF62EB">
              <w:rPr>
                <w:rFonts w:ascii="Times New Roman" w:eastAsia="Times New Roman" w:hAnsi="Times New Roman" w:cs="Times New Roman"/>
                <w:sz w:val="24"/>
                <w:szCs w:val="24"/>
                <w:lang w:eastAsia="tr-TR"/>
              </w:rPr>
              <w:br/>
              <w:t xml:space="preserve">Bu kriter mevduat ve kredi tutarları toplanmak ya da birden fazla banka referans mektubu sunularak sağlanabilir. </w:t>
            </w:r>
          </w:p>
        </w:tc>
      </w:tr>
    </w:tbl>
    <w:p w:rsidR="00E007CD" w:rsidRPr="00DF62EB" w:rsidRDefault="00E007CD" w:rsidP="00E007CD">
      <w:pPr>
        <w:spacing w:after="0" w:line="270" w:lineRule="atLeast"/>
        <w:jc w:val="both"/>
        <w:rPr>
          <w:rFonts w:ascii="Verdana" w:eastAsia="Times New Roman" w:hAnsi="Verdana" w:cs="Times New Roman"/>
          <w:vanish/>
          <w:sz w:val="18"/>
          <w:szCs w:val="1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E007CD" w:rsidRPr="00DF62EB" w:rsidTr="00D47C29">
        <w:trPr>
          <w:tblCellSpacing w:w="15" w:type="dxa"/>
        </w:trPr>
        <w:tc>
          <w:tcPr>
            <w:tcW w:w="0" w:type="auto"/>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DF62EB">
              <w:rPr>
                <w:rFonts w:ascii="Times New Roman" w:eastAsia="Times New Roman" w:hAnsi="Times New Roman" w:cs="Times New Roman"/>
                <w:b/>
                <w:bCs/>
                <w:sz w:val="24"/>
                <w:szCs w:val="24"/>
                <w:lang w:eastAsia="tr-TR"/>
              </w:rPr>
              <w:t>kriterler</w:t>
            </w:r>
            <w:proofErr w:type="gramEnd"/>
            <w:r w:rsidRPr="00DF62EB">
              <w:rPr>
                <w:rFonts w:ascii="Times New Roman" w:eastAsia="Times New Roman" w:hAnsi="Times New Roman" w:cs="Times New Roman"/>
                <w:b/>
                <w:bCs/>
                <w:sz w:val="24"/>
                <w:szCs w:val="24"/>
                <w:lang w:eastAsia="tr-TR"/>
              </w:rPr>
              <w:t>:</w:t>
            </w:r>
          </w:p>
        </w:tc>
      </w:tr>
      <w:tr w:rsidR="00E007CD" w:rsidRPr="00DF62EB" w:rsidTr="00D47C29">
        <w:trPr>
          <w:tblCellSpacing w:w="15" w:type="dxa"/>
        </w:trPr>
        <w:tc>
          <w:tcPr>
            <w:tcW w:w="0" w:type="auto"/>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4.3.1. İş deneyim belgeleri:</w:t>
            </w:r>
          </w:p>
        </w:tc>
      </w:tr>
      <w:tr w:rsidR="00E007CD" w:rsidRPr="00DF62EB" w:rsidTr="00D47C29">
        <w:trPr>
          <w:tblCellSpacing w:w="15" w:type="dxa"/>
        </w:trPr>
        <w:tc>
          <w:tcPr>
            <w:tcW w:w="0" w:type="auto"/>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w:t>
            </w:r>
            <w:r w:rsidRPr="00DF62EB">
              <w:rPr>
                <w:rFonts w:ascii="Times New Roman" w:eastAsia="Times New Roman" w:hAnsi="Times New Roman" w:cs="Times New Roman"/>
                <w:b/>
                <w:bCs/>
                <w:color w:val="0062A8"/>
                <w:sz w:val="24"/>
                <w:szCs w:val="24"/>
                <w:lang w:eastAsia="tr-TR"/>
              </w:rPr>
              <w:t>% 50</w:t>
            </w:r>
            <w:r w:rsidRPr="00DF62EB">
              <w:rPr>
                <w:rFonts w:ascii="Times New Roman" w:eastAsia="Times New Roman" w:hAnsi="Times New Roman" w:cs="Times New Roman"/>
                <w:sz w:val="24"/>
                <w:szCs w:val="24"/>
                <w:lang w:eastAsia="tr-TR"/>
              </w:rPr>
              <w:t xml:space="preserve"> oranından az olmamak üzere, ihale konusu iş veya benzer işlere ilişkin iş deneyimini gösteren belgeler. </w:t>
            </w:r>
          </w:p>
        </w:tc>
      </w:tr>
    </w:tbl>
    <w:p w:rsidR="00E007CD" w:rsidRPr="00DF62EB" w:rsidRDefault="00E007CD" w:rsidP="00E007CD">
      <w:pPr>
        <w:spacing w:after="0" w:line="270" w:lineRule="atLeast"/>
        <w:jc w:val="both"/>
        <w:rPr>
          <w:rFonts w:ascii="Verdana" w:eastAsia="Times New Roman" w:hAnsi="Verdana" w:cs="Times New Roman"/>
          <w:vanish/>
          <w:sz w:val="18"/>
          <w:szCs w:val="18"/>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62"/>
      </w:tblGrid>
      <w:tr w:rsidR="00E007CD" w:rsidRPr="00DF62EB" w:rsidTr="00D47C29">
        <w:trPr>
          <w:tblCellSpacing w:w="15" w:type="dxa"/>
        </w:trPr>
        <w:tc>
          <w:tcPr>
            <w:tcW w:w="0" w:type="auto"/>
            <w:vAlign w:val="center"/>
            <w:hideMark/>
          </w:tcPr>
          <w:p w:rsidR="00E007CD" w:rsidRPr="00DF62EB" w:rsidRDefault="00E007CD" w:rsidP="00D47C29">
            <w:pPr>
              <w:spacing w:after="0" w:line="240" w:lineRule="auto"/>
              <w:rPr>
                <w:rFonts w:ascii="Times New Roman" w:eastAsia="Times New Roman" w:hAnsi="Times New Roman" w:cs="Times New Roman"/>
                <w:sz w:val="24"/>
                <w:szCs w:val="24"/>
                <w:lang w:eastAsia="tr-TR"/>
              </w:rPr>
            </w:pPr>
            <w:r w:rsidRPr="00DF62EB">
              <w:rPr>
                <w:rFonts w:ascii="Times New Roman" w:eastAsia="Times New Roman" w:hAnsi="Times New Roman" w:cs="Times New Roman"/>
                <w:b/>
                <w:bCs/>
                <w:sz w:val="24"/>
                <w:szCs w:val="24"/>
                <w:lang w:eastAsia="tr-TR"/>
              </w:rPr>
              <w:t>4.4. Bu ihalede benzer iş olarak kabul edilecek işler:</w:t>
            </w:r>
          </w:p>
        </w:tc>
      </w:tr>
      <w:tr w:rsidR="00E007CD" w:rsidRPr="00DF62EB" w:rsidTr="00D47C29">
        <w:trPr>
          <w:tblCellSpacing w:w="15" w:type="dxa"/>
        </w:trPr>
        <w:tc>
          <w:tcPr>
            <w:tcW w:w="0" w:type="auto"/>
            <w:vAlign w:val="center"/>
            <w:hideMark/>
          </w:tcPr>
          <w:p w:rsidR="00E007CD" w:rsidRPr="00DF62EB" w:rsidRDefault="00E007CD" w:rsidP="00D47C29">
            <w:pPr>
              <w:spacing w:after="0" w:line="240" w:lineRule="auto"/>
              <w:rPr>
                <w:rFonts w:ascii="Times New Roman" w:eastAsia="Times New Roman" w:hAnsi="Times New Roman" w:cs="Times New Roman"/>
                <w:b/>
                <w:bCs/>
                <w:color w:val="0062A8"/>
                <w:sz w:val="24"/>
                <w:szCs w:val="24"/>
                <w:lang w:eastAsia="tr-TR"/>
              </w:rPr>
            </w:pPr>
            <w:r w:rsidRPr="00DF62EB">
              <w:rPr>
                <w:rFonts w:ascii="Times New Roman" w:eastAsia="Times New Roman" w:hAnsi="Times New Roman" w:cs="Times New Roman"/>
                <w:b/>
                <w:bCs/>
                <w:sz w:val="24"/>
                <w:szCs w:val="24"/>
                <w:lang w:eastAsia="tr-TR"/>
              </w:rPr>
              <w:t>4.4.1.</w:t>
            </w:r>
            <w:r w:rsidRPr="00DF62EB">
              <w:rPr>
                <w:rFonts w:ascii="Times New Roman" w:eastAsia="Times New Roman" w:hAnsi="Times New Roman" w:cs="Times New Roman"/>
                <w:b/>
                <w:bCs/>
                <w:color w:val="0062A8"/>
                <w:sz w:val="24"/>
                <w:szCs w:val="24"/>
                <w:lang w:eastAsia="tr-TR"/>
              </w:rPr>
              <w:t>KAMU VEYA ÖZEL SEKTÖRDE FABRİKA VE/VEYA OKUL VE/VEYA İŞYERLERİNE TAŞIMALI VE/VEYA YERİNDE ÜRETİM YEMEK HİZMETİ ALIMLARI</w:t>
            </w:r>
          </w:p>
        </w:tc>
      </w:tr>
    </w:tbl>
    <w:p w:rsidR="00E007CD" w:rsidRPr="00DF62EB" w:rsidRDefault="00E007CD" w:rsidP="00E007CD">
      <w:pPr>
        <w:spacing w:after="0" w:line="270" w:lineRule="atLeast"/>
        <w:jc w:val="both"/>
        <w:rPr>
          <w:rFonts w:ascii="Verdana" w:eastAsia="Times New Roman" w:hAnsi="Verdana" w:cs="Times New Roman"/>
          <w:sz w:val="18"/>
          <w:szCs w:val="18"/>
          <w:lang w:eastAsia="tr-TR"/>
        </w:rPr>
      </w:pPr>
      <w:r w:rsidRPr="00DF62EB">
        <w:rPr>
          <w:rFonts w:ascii="Verdana" w:eastAsia="Times New Roman" w:hAnsi="Verdana" w:cs="Times New Roman"/>
          <w:b/>
          <w:bCs/>
          <w:sz w:val="18"/>
          <w:szCs w:val="18"/>
          <w:lang w:eastAsia="tr-TR"/>
        </w:rPr>
        <w:t>5.</w:t>
      </w:r>
      <w:r w:rsidRPr="00DF62EB">
        <w:rPr>
          <w:rFonts w:ascii="Verdana" w:eastAsia="Times New Roman" w:hAnsi="Verdana" w:cs="Times New Roman"/>
          <w:sz w:val="18"/>
          <w:szCs w:val="18"/>
          <w:lang w:eastAsia="tr-TR"/>
        </w:rPr>
        <w:t>Ekonomik açıdan en avantajlı teklif sadece fiyat</w:t>
      </w:r>
      <w:r>
        <w:rPr>
          <w:rFonts w:ascii="Verdana" w:eastAsia="Times New Roman" w:hAnsi="Verdana" w:cs="Times New Roman"/>
          <w:sz w:val="18"/>
          <w:szCs w:val="18"/>
          <w:lang w:eastAsia="tr-TR"/>
        </w:rPr>
        <w:t xml:space="preserve"> esasına göre belirlenecektir.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6.</w:t>
      </w:r>
      <w:r w:rsidRPr="00DF62EB">
        <w:rPr>
          <w:rFonts w:ascii="Verdana" w:eastAsia="Times New Roman" w:hAnsi="Verdana" w:cs="Times New Roman"/>
          <w:sz w:val="18"/>
          <w:szCs w:val="18"/>
          <w:lang w:eastAsia="tr-TR"/>
        </w:rPr>
        <w:t>İhaleye sadece yerl</w:t>
      </w:r>
      <w:r>
        <w:rPr>
          <w:rFonts w:ascii="Verdana" w:eastAsia="Times New Roman" w:hAnsi="Verdana" w:cs="Times New Roman"/>
          <w:sz w:val="18"/>
          <w:szCs w:val="18"/>
          <w:lang w:eastAsia="tr-TR"/>
        </w:rPr>
        <w:t xml:space="preserve">i istekliler katılabilecektir.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7.</w:t>
      </w:r>
      <w:r w:rsidRPr="00DF62EB">
        <w:rPr>
          <w:rFonts w:ascii="Verdana" w:eastAsia="Times New Roman" w:hAnsi="Verdana" w:cs="Times New Roman"/>
          <w:sz w:val="18"/>
          <w:szCs w:val="18"/>
          <w:lang w:eastAsia="tr-TR"/>
        </w:rPr>
        <w:t xml:space="preserve"> İhale dokümanının görülmesi ve satın alınması: </w:t>
      </w:r>
      <w:r w:rsidRPr="00DF62EB">
        <w:rPr>
          <w:rFonts w:ascii="Verdana" w:eastAsia="Times New Roman" w:hAnsi="Verdana" w:cs="Times New Roman"/>
          <w:sz w:val="18"/>
          <w:szCs w:val="18"/>
          <w:lang w:eastAsia="tr-TR"/>
        </w:rPr>
        <w:br/>
      </w:r>
      <w:proofErr w:type="gramStart"/>
      <w:r w:rsidRPr="00DF62EB">
        <w:rPr>
          <w:rFonts w:ascii="Verdana" w:eastAsia="Times New Roman" w:hAnsi="Verdana" w:cs="Times New Roman"/>
          <w:b/>
          <w:bCs/>
          <w:sz w:val="18"/>
          <w:szCs w:val="18"/>
          <w:lang w:eastAsia="tr-TR"/>
        </w:rPr>
        <w:t>7.1</w:t>
      </w:r>
      <w:proofErr w:type="gramEnd"/>
      <w:r w:rsidRPr="00DF62EB">
        <w:rPr>
          <w:rFonts w:ascii="Verdana" w:eastAsia="Times New Roman" w:hAnsi="Verdana" w:cs="Times New Roman"/>
          <w:b/>
          <w:bCs/>
          <w:sz w:val="18"/>
          <w:szCs w:val="18"/>
          <w:lang w:eastAsia="tr-TR"/>
        </w:rPr>
        <w:t>.</w:t>
      </w:r>
      <w:r w:rsidRPr="00DF62EB">
        <w:rPr>
          <w:rFonts w:ascii="Verdana" w:eastAsia="Times New Roman" w:hAnsi="Verdana" w:cs="Times New Roman"/>
          <w:sz w:val="18"/>
          <w:szCs w:val="18"/>
          <w:lang w:eastAsia="tr-TR"/>
        </w:rPr>
        <w:t xml:space="preserve"> İhale dokümanı, idarenin adresinde görülebilir ve </w:t>
      </w:r>
      <w:r w:rsidRPr="00DF62EB">
        <w:rPr>
          <w:rFonts w:ascii="Verdana" w:eastAsia="Times New Roman" w:hAnsi="Verdana" w:cs="Times New Roman"/>
          <w:b/>
          <w:bCs/>
          <w:color w:val="0062A8"/>
          <w:sz w:val="18"/>
          <w:szCs w:val="18"/>
          <w:lang w:eastAsia="tr-TR"/>
        </w:rPr>
        <w:t>200 TRY (Türk Lirası)</w:t>
      </w:r>
      <w:r w:rsidRPr="00DF62EB">
        <w:rPr>
          <w:rFonts w:ascii="Verdana" w:eastAsia="Times New Roman" w:hAnsi="Verdana" w:cs="Times New Roman"/>
          <w:sz w:val="18"/>
          <w:szCs w:val="18"/>
          <w:lang w:eastAsia="tr-TR"/>
        </w:rPr>
        <w:t xml:space="preserve">karşılığı </w:t>
      </w:r>
      <w:r w:rsidRPr="00DF62EB">
        <w:rPr>
          <w:rFonts w:ascii="Verdana" w:eastAsia="Times New Roman" w:hAnsi="Verdana" w:cs="Times New Roman"/>
          <w:b/>
          <w:bCs/>
          <w:color w:val="0062A8"/>
          <w:sz w:val="18"/>
          <w:szCs w:val="18"/>
          <w:lang w:eastAsia="tr-TR"/>
        </w:rPr>
        <w:t>İZMİR METRO AŞ 2844 SOK.NO:5 35110 MERSİNLİ İZMİR</w:t>
      </w:r>
      <w:r w:rsidRPr="00DF62EB">
        <w:rPr>
          <w:rFonts w:ascii="Verdana" w:eastAsia="Times New Roman" w:hAnsi="Verdana" w:cs="Times New Roman"/>
          <w:sz w:val="18"/>
          <w:szCs w:val="18"/>
          <w:lang w:eastAsia="tr-TR"/>
        </w:rPr>
        <w:t xml:space="preserve"> adresinden satın alınabilir.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7.2.</w:t>
      </w:r>
      <w:r w:rsidRPr="00DF62EB">
        <w:rPr>
          <w:rFonts w:ascii="Verdana" w:eastAsia="Times New Roman" w:hAnsi="Verdana" w:cs="Times New Roman"/>
          <w:sz w:val="18"/>
          <w:szCs w:val="18"/>
          <w:lang w:eastAsia="tr-TR"/>
        </w:rPr>
        <w:t xml:space="preserve"> İhaleye teklif verecek olanların ihale dokümanını satın almaları veya EKAP üzerinden e-imza kull</w:t>
      </w:r>
      <w:r>
        <w:rPr>
          <w:rFonts w:ascii="Verdana" w:eastAsia="Times New Roman" w:hAnsi="Verdana" w:cs="Times New Roman"/>
          <w:sz w:val="18"/>
          <w:szCs w:val="18"/>
          <w:lang w:eastAsia="tr-TR"/>
        </w:rPr>
        <w:t xml:space="preserve">anarak indirmeleri zorunludur.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8.</w:t>
      </w:r>
      <w:r w:rsidRPr="00DF62EB">
        <w:rPr>
          <w:rFonts w:ascii="Verdana" w:eastAsia="Times New Roman" w:hAnsi="Verdana" w:cs="Times New Roman"/>
          <w:sz w:val="18"/>
          <w:szCs w:val="18"/>
          <w:lang w:eastAsia="tr-TR"/>
        </w:rPr>
        <w:t xml:space="preserve"> Teklifler, ihale tarih ve saatine kadar </w:t>
      </w:r>
      <w:r w:rsidRPr="00DF62EB">
        <w:rPr>
          <w:rFonts w:ascii="Verdana" w:eastAsia="Times New Roman" w:hAnsi="Verdana" w:cs="Times New Roman"/>
          <w:b/>
          <w:bCs/>
          <w:color w:val="0062A8"/>
          <w:sz w:val="18"/>
          <w:szCs w:val="18"/>
          <w:lang w:eastAsia="tr-TR"/>
        </w:rPr>
        <w:t>İZMİR METRO AŞ 2844 SOK.NO:5 35110 MERSİNLİ İZMİR</w:t>
      </w:r>
      <w:r w:rsidRPr="00DF62EB">
        <w:rPr>
          <w:rFonts w:ascii="Verdana" w:eastAsia="Times New Roman" w:hAnsi="Verdana" w:cs="Times New Roman"/>
          <w:sz w:val="18"/>
          <w:szCs w:val="18"/>
          <w:lang w:eastAsia="tr-TR"/>
        </w:rPr>
        <w:t xml:space="preserve"> adresine elden teslim edilebileceği gibi, aynı adrese iadeli taahhütlü posta </w:t>
      </w:r>
      <w:r>
        <w:rPr>
          <w:rFonts w:ascii="Verdana" w:eastAsia="Times New Roman" w:hAnsi="Verdana" w:cs="Times New Roman"/>
          <w:sz w:val="18"/>
          <w:szCs w:val="18"/>
          <w:lang w:eastAsia="tr-TR"/>
        </w:rPr>
        <w:t xml:space="preserve">vasıtasıyla da gönderilebilir.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9.</w:t>
      </w:r>
      <w:r w:rsidRPr="00DF62EB">
        <w:rPr>
          <w:rFonts w:ascii="Verdana" w:eastAsia="Times New Roman" w:hAnsi="Verdana" w:cs="Times New Roman"/>
          <w:sz w:val="18"/>
          <w:szCs w:val="18"/>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DF62EB">
        <w:rPr>
          <w:rFonts w:ascii="Verdana" w:eastAsia="Times New Roman" w:hAnsi="Verdana" w:cs="Times New Roman"/>
          <w:sz w:val="18"/>
          <w:szCs w:val="18"/>
          <w:lang w:eastAsia="tr-TR"/>
        </w:rPr>
        <w:br/>
        <w:t>Bu ihalede, işin ta</w:t>
      </w:r>
      <w:r>
        <w:rPr>
          <w:rFonts w:ascii="Verdana" w:eastAsia="Times New Roman" w:hAnsi="Verdana" w:cs="Times New Roman"/>
          <w:sz w:val="18"/>
          <w:szCs w:val="18"/>
          <w:lang w:eastAsia="tr-TR"/>
        </w:rPr>
        <w:t xml:space="preserve">mamı için teklif verilecektir.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10.</w:t>
      </w:r>
      <w:r w:rsidRPr="00DF62EB">
        <w:rPr>
          <w:rFonts w:ascii="Verdana" w:eastAsia="Times New Roman" w:hAnsi="Verdana" w:cs="Times New Roman"/>
          <w:sz w:val="18"/>
          <w:szCs w:val="18"/>
          <w:lang w:eastAsia="tr-TR"/>
        </w:rPr>
        <w:t xml:space="preserve"> İstekliler teklif ettikleri bedelin %3’ünden az olmamak üzere kendi belirleyecekleri tutarda</w:t>
      </w:r>
      <w:r>
        <w:rPr>
          <w:rFonts w:ascii="Verdana" w:eastAsia="Times New Roman" w:hAnsi="Verdana" w:cs="Times New Roman"/>
          <w:sz w:val="18"/>
          <w:szCs w:val="18"/>
          <w:lang w:eastAsia="tr-TR"/>
        </w:rPr>
        <w:t xml:space="preserve"> geçici teminat vereceklerdir.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lastRenderedPageBreak/>
        <w:t>11.</w:t>
      </w:r>
      <w:r w:rsidRPr="00DF62EB">
        <w:rPr>
          <w:rFonts w:ascii="Verdana" w:eastAsia="Times New Roman" w:hAnsi="Verdana" w:cs="Times New Roman"/>
          <w:sz w:val="18"/>
          <w:szCs w:val="18"/>
          <w:lang w:eastAsia="tr-TR"/>
        </w:rPr>
        <w:t xml:space="preserve"> Verilen tekliflerin geçerlilik süresi, ihale tarihinden itibaren </w:t>
      </w:r>
      <w:r w:rsidRPr="00DF62EB">
        <w:rPr>
          <w:rFonts w:ascii="Verdana" w:eastAsia="Times New Roman" w:hAnsi="Verdana" w:cs="Times New Roman"/>
          <w:b/>
          <w:bCs/>
          <w:color w:val="0062A8"/>
          <w:sz w:val="18"/>
          <w:szCs w:val="18"/>
          <w:lang w:eastAsia="tr-TR"/>
        </w:rPr>
        <w:t xml:space="preserve">60 (ALTMIŞ) </w:t>
      </w:r>
      <w:r>
        <w:rPr>
          <w:rFonts w:ascii="Verdana" w:eastAsia="Times New Roman" w:hAnsi="Verdana" w:cs="Times New Roman"/>
          <w:sz w:val="18"/>
          <w:szCs w:val="18"/>
          <w:lang w:eastAsia="tr-TR"/>
        </w:rPr>
        <w:t xml:space="preserve">takvim günüdür. </w:t>
      </w:r>
      <w:r w:rsidRPr="00DF62EB">
        <w:rPr>
          <w:rFonts w:ascii="Verdana" w:eastAsia="Times New Roman" w:hAnsi="Verdana" w:cs="Times New Roman"/>
          <w:sz w:val="18"/>
          <w:szCs w:val="18"/>
          <w:lang w:eastAsia="tr-TR"/>
        </w:rPr>
        <w:br/>
      </w:r>
      <w:r w:rsidRPr="00DF62EB">
        <w:rPr>
          <w:rFonts w:ascii="Verdana" w:eastAsia="Times New Roman" w:hAnsi="Verdana" w:cs="Times New Roman"/>
          <w:b/>
          <w:bCs/>
          <w:sz w:val="18"/>
          <w:szCs w:val="18"/>
          <w:lang w:eastAsia="tr-TR"/>
        </w:rPr>
        <w:t>12.</w:t>
      </w:r>
      <w:r w:rsidRPr="00DF62EB">
        <w:rPr>
          <w:rFonts w:ascii="Verdana" w:eastAsia="Times New Roman" w:hAnsi="Verdana" w:cs="Times New Roman"/>
          <w:sz w:val="18"/>
          <w:szCs w:val="18"/>
          <w:lang w:eastAsia="tr-TR"/>
        </w:rPr>
        <w:t xml:space="preserve"> Konsorsiyum olarak ihaleye teklif verilemez. </w:t>
      </w:r>
      <w:r w:rsidRPr="00DF62EB">
        <w:rPr>
          <w:rFonts w:ascii="Verdana" w:eastAsia="Times New Roman" w:hAnsi="Verdana" w:cs="Times New Roman"/>
          <w:sz w:val="18"/>
          <w:szCs w:val="18"/>
          <w:lang w:eastAsia="tr-TR"/>
        </w:rPr>
        <w:br/>
      </w:r>
      <w:r w:rsidRPr="00DF62EB">
        <w:rPr>
          <w:rFonts w:ascii="Verdana" w:eastAsia="Times New Roman" w:hAnsi="Verdana" w:cs="Times New Roman"/>
          <w:sz w:val="18"/>
          <w:szCs w:val="18"/>
          <w:lang w:eastAsia="tr-TR"/>
        </w:rPr>
        <w:br/>
      </w:r>
    </w:p>
    <w:p w:rsidR="00E007CD" w:rsidRPr="00DF62EB" w:rsidRDefault="00E007CD" w:rsidP="00E007CD">
      <w:pPr>
        <w:spacing w:after="0" w:line="240" w:lineRule="auto"/>
        <w:rPr>
          <w:rFonts w:ascii="Times New Roman" w:eastAsia="Times New Roman" w:hAnsi="Times New Roman" w:cs="Times New Roman"/>
          <w:sz w:val="24"/>
          <w:szCs w:val="24"/>
          <w:lang w:eastAsia="tr-TR"/>
        </w:rPr>
      </w:pPr>
    </w:p>
    <w:p w:rsidR="00E007CD" w:rsidRPr="00DF62EB" w:rsidRDefault="00E007CD" w:rsidP="00E007CD">
      <w:pPr>
        <w:pBdr>
          <w:top w:val="single" w:sz="6" w:space="1" w:color="auto"/>
        </w:pBdr>
        <w:spacing w:after="0" w:line="240" w:lineRule="auto"/>
        <w:jc w:val="center"/>
        <w:rPr>
          <w:rFonts w:ascii="Arial" w:eastAsia="Times New Roman" w:hAnsi="Arial" w:cs="Arial"/>
          <w:vanish/>
          <w:sz w:val="16"/>
          <w:szCs w:val="16"/>
          <w:lang w:eastAsia="tr-TR"/>
        </w:rPr>
      </w:pPr>
      <w:r w:rsidRPr="00DF62EB">
        <w:rPr>
          <w:rFonts w:ascii="Arial" w:eastAsia="Times New Roman" w:hAnsi="Arial" w:cs="Arial"/>
          <w:vanish/>
          <w:sz w:val="16"/>
          <w:szCs w:val="16"/>
          <w:lang w:eastAsia="tr-TR"/>
        </w:rPr>
        <w:t>Formun Altı</w:t>
      </w:r>
    </w:p>
    <w:p w:rsidR="00E007CD" w:rsidRDefault="00E007CD" w:rsidP="00E007CD"/>
    <w:p w:rsidR="001A1A04" w:rsidRDefault="001A1A04"/>
    <w:p w:rsidR="00E007CD" w:rsidRDefault="00E007CD" w:rsidP="00E007CD">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auto"/>
          <w:sz w:val="24"/>
          <w:szCs w:val="24"/>
        </w:rPr>
        <w:t xml:space="preserve">AÇIK İHALE USULÜ İLE İHALE EDİLEN </w:t>
      </w:r>
      <w:r>
        <w:rPr>
          <w:rFonts w:ascii="Times New Roman" w:hAnsi="Times New Roman" w:cs="Times New Roman"/>
          <w:color w:val="003399"/>
          <w:sz w:val="24"/>
          <w:szCs w:val="24"/>
        </w:rPr>
        <w:t>PERSONEL YEMEĞİ</w:t>
      </w:r>
      <w:r>
        <w:rPr>
          <w:rFonts w:ascii="Times New Roman" w:hAnsi="Times New Roman" w:cs="Times New Roman"/>
          <w:color w:val="auto"/>
          <w:sz w:val="24"/>
          <w:szCs w:val="24"/>
        </w:rPr>
        <w:t xml:space="preserve"> </w:t>
      </w:r>
    </w:p>
    <w:p w:rsidR="00E007CD" w:rsidRDefault="00E007CD" w:rsidP="00E007CD">
      <w:pPr>
        <w:pStyle w:val="GvdeMetni"/>
        <w:spacing w:after="120" w:line="240" w:lineRule="auto"/>
        <w:jc w:val="center"/>
      </w:pPr>
      <w:r>
        <w:rPr>
          <w:rFonts w:ascii="Times New Roman" w:hAnsi="Times New Roman" w:cs="Times New Roman"/>
          <w:color w:val="auto"/>
          <w:sz w:val="24"/>
          <w:szCs w:val="24"/>
        </w:rPr>
        <w:t>HİZMETİ ALIMINDA UYGULANACAK İDARİ ŞARTNAME</w:t>
      </w:r>
    </w:p>
    <w:p w:rsidR="00E007CD" w:rsidRDefault="00E007CD" w:rsidP="00E007CD">
      <w:pPr>
        <w:pStyle w:val="GvdeMetni"/>
        <w:spacing w:after="120" w:line="240" w:lineRule="auto"/>
        <w:jc w:val="center"/>
      </w:pPr>
      <w:r>
        <w:rPr>
          <w:rFonts w:ascii="Times New Roman" w:hAnsi="Times New Roman" w:cs="Times New Roman"/>
          <w:color w:val="auto"/>
          <w:sz w:val="24"/>
          <w:szCs w:val="24"/>
        </w:rPr>
        <w:t>I- İHALENİN KONUSU VE TEKLİF VERMEYE İLİŞKİN HUSUSLAR</w:t>
      </w:r>
    </w:p>
    <w:p w:rsidR="00E007CD" w:rsidRDefault="00E007CD" w:rsidP="00E007CD">
      <w:pPr>
        <w:spacing w:before="120"/>
        <w:jc w:val="both"/>
      </w:pPr>
      <w:r>
        <w:rPr>
          <w:b/>
          <w:bCs/>
        </w:rPr>
        <w:t>Madde 1 - İdareye ilişkin bilgiler</w:t>
      </w:r>
    </w:p>
    <w:p w:rsidR="00E007CD" w:rsidRDefault="00E007CD" w:rsidP="00E007CD">
      <w:pPr>
        <w:jc w:val="both"/>
      </w:pPr>
      <w:r>
        <w:rPr>
          <w:b/>
          <w:bCs/>
        </w:rPr>
        <w:t>1.1.</w:t>
      </w:r>
      <w:r>
        <w:t xml:space="preserve"> İdarenin; </w:t>
      </w:r>
    </w:p>
    <w:p w:rsidR="00E007CD" w:rsidRDefault="00E007CD" w:rsidP="00E007CD">
      <w:pPr>
        <w:jc w:val="both"/>
        <w:rPr>
          <w:rFonts w:eastAsia="Times New Roman"/>
        </w:rPr>
      </w:pPr>
      <w:r>
        <w:rPr>
          <w:rFonts w:eastAsia="Times New Roman"/>
        </w:rPr>
        <w:t xml:space="preserve">a) Adı: </w:t>
      </w:r>
      <w:r>
        <w:rPr>
          <w:rFonts w:eastAsia="Times New Roman"/>
          <w:b/>
          <w:bCs/>
          <w:color w:val="003399"/>
        </w:rPr>
        <w:t xml:space="preserve">İZMİR METRO İZMİR B. ŞEHİR </w:t>
      </w:r>
      <w:proofErr w:type="gramStart"/>
      <w:r>
        <w:rPr>
          <w:rFonts w:eastAsia="Times New Roman"/>
          <w:b/>
          <w:bCs/>
          <w:color w:val="003399"/>
        </w:rPr>
        <w:t>BEL.METRO</w:t>
      </w:r>
      <w:proofErr w:type="gramEnd"/>
      <w:r>
        <w:rPr>
          <w:rFonts w:eastAsia="Times New Roman"/>
          <w:b/>
          <w:bCs/>
          <w:color w:val="003399"/>
        </w:rPr>
        <w:t xml:space="preserve"> İŞL.TAŞ.İNŞ.SAN.VE TİC.AŞ.</w:t>
      </w:r>
      <w:r>
        <w:rPr>
          <w:rFonts w:eastAsia="Times New Roman"/>
        </w:rPr>
        <w:t xml:space="preserve"> </w:t>
      </w:r>
    </w:p>
    <w:p w:rsidR="00E007CD" w:rsidRDefault="00E007CD" w:rsidP="00E007CD">
      <w:pPr>
        <w:jc w:val="both"/>
        <w:rPr>
          <w:rFonts w:eastAsiaTheme="minorEastAsia"/>
        </w:rPr>
      </w:pPr>
      <w:r>
        <w:t xml:space="preserve">b) Adresi: </w:t>
      </w:r>
      <w:r>
        <w:rPr>
          <w:b/>
          <w:bCs/>
          <w:color w:val="003399"/>
        </w:rPr>
        <w:t>2844 SOKAK 5 35110 MERSİNLİ</w:t>
      </w:r>
      <w:r>
        <w:t xml:space="preserve"> - </w:t>
      </w:r>
      <w:r>
        <w:rPr>
          <w:b/>
          <w:bCs/>
          <w:color w:val="003399"/>
        </w:rPr>
        <w:t>BORNOVA</w:t>
      </w:r>
      <w:r>
        <w:t xml:space="preserve"> / </w:t>
      </w:r>
      <w:r>
        <w:rPr>
          <w:b/>
          <w:bCs/>
          <w:color w:val="003399"/>
        </w:rPr>
        <w:t>İZMİR</w:t>
      </w:r>
      <w:r>
        <w:t xml:space="preserve"> </w:t>
      </w:r>
    </w:p>
    <w:p w:rsidR="00E007CD" w:rsidRDefault="00E007CD" w:rsidP="00E007CD">
      <w:pPr>
        <w:jc w:val="both"/>
      </w:pPr>
      <w:r>
        <w:t xml:space="preserve">c) Telefon numarası: </w:t>
      </w:r>
      <w:proofErr w:type="gramStart"/>
      <w:r>
        <w:rPr>
          <w:b/>
          <w:bCs/>
          <w:color w:val="003399"/>
        </w:rPr>
        <w:t>2324615445</w:t>
      </w:r>
      <w:proofErr w:type="gramEnd"/>
      <w:r>
        <w:t xml:space="preserve"> </w:t>
      </w:r>
    </w:p>
    <w:p w:rsidR="00E007CD" w:rsidRDefault="00E007CD" w:rsidP="00E007CD">
      <w:pPr>
        <w:jc w:val="both"/>
      </w:pPr>
      <w:r>
        <w:t xml:space="preserve">ç) Faks numarası: </w:t>
      </w:r>
      <w:proofErr w:type="gramStart"/>
      <w:r>
        <w:rPr>
          <w:b/>
          <w:bCs/>
          <w:color w:val="003399"/>
        </w:rPr>
        <w:t>2324614769</w:t>
      </w:r>
      <w:proofErr w:type="gramEnd"/>
      <w:r>
        <w:t xml:space="preserve"> </w:t>
      </w:r>
    </w:p>
    <w:p w:rsidR="00E007CD" w:rsidRDefault="00E007CD" w:rsidP="00E007CD">
      <w:pPr>
        <w:jc w:val="both"/>
      </w:pPr>
      <w:r>
        <w:t xml:space="preserve">d) Elektronik posta adresi: </w:t>
      </w:r>
      <w:r>
        <w:rPr>
          <w:b/>
          <w:bCs/>
          <w:color w:val="003399"/>
        </w:rPr>
        <w:t>info@izmirmetro.com.tr</w:t>
      </w:r>
      <w:r>
        <w:t xml:space="preserve"> </w:t>
      </w:r>
    </w:p>
    <w:p w:rsidR="00E007CD" w:rsidRDefault="00E007CD" w:rsidP="00E007CD">
      <w:pPr>
        <w:jc w:val="both"/>
      </w:pPr>
      <w:r>
        <w:t xml:space="preserve">e) İlgili personelinin adı, soyadı ve unvanı: </w:t>
      </w:r>
      <w:proofErr w:type="spellStart"/>
      <w:r>
        <w:rPr>
          <w:b/>
          <w:bCs/>
          <w:color w:val="003399"/>
        </w:rPr>
        <w:t>M.Cemil</w:t>
      </w:r>
      <w:proofErr w:type="spellEnd"/>
      <w:r>
        <w:rPr>
          <w:b/>
          <w:bCs/>
          <w:color w:val="003399"/>
        </w:rPr>
        <w:t xml:space="preserve"> DEMİRMEN/Mali ve İdari İşler Müdürü</w:t>
      </w:r>
      <w:r>
        <w:t xml:space="preserve"> </w:t>
      </w:r>
    </w:p>
    <w:p w:rsidR="00E007CD" w:rsidRDefault="00E007CD" w:rsidP="00E007CD">
      <w:pPr>
        <w:jc w:val="both"/>
      </w:pPr>
      <w:r>
        <w:rPr>
          <w:b/>
          <w:bCs/>
        </w:rPr>
        <w:t>1.2.</w:t>
      </w:r>
      <w:r>
        <w:t xml:space="preserve"> İstekliler, ihaleye ilişkin bilgileri yukarıdaki adres ve numaralardan görevli personelle irtibat kurmak suretiyle temin edebilirler. </w:t>
      </w:r>
    </w:p>
    <w:p w:rsidR="00E007CD" w:rsidRDefault="00E007CD" w:rsidP="00E007CD">
      <w:pPr>
        <w:spacing w:before="120"/>
        <w:jc w:val="both"/>
      </w:pPr>
      <w:r>
        <w:rPr>
          <w:b/>
          <w:bCs/>
        </w:rPr>
        <w:t>Madde 2 - İhale konusu işe ilişkin bilgiler</w:t>
      </w:r>
    </w:p>
    <w:p w:rsidR="00E007CD" w:rsidRDefault="00E007CD" w:rsidP="00E007CD">
      <w:pPr>
        <w:jc w:val="both"/>
      </w:pPr>
      <w:r>
        <w:rPr>
          <w:b/>
          <w:bCs/>
        </w:rPr>
        <w:t>2.1.</w:t>
      </w:r>
      <w:r>
        <w:t xml:space="preserve"> İhale konusu hizmetin; </w:t>
      </w:r>
    </w:p>
    <w:p w:rsidR="00E007CD" w:rsidRDefault="00E007CD" w:rsidP="00E007CD">
      <w:pPr>
        <w:jc w:val="both"/>
        <w:rPr>
          <w:rFonts w:eastAsia="Times New Roman"/>
        </w:rPr>
      </w:pPr>
      <w:r>
        <w:rPr>
          <w:rFonts w:eastAsia="Times New Roman"/>
        </w:rPr>
        <w:t xml:space="preserve">a) Adı: </w:t>
      </w:r>
      <w:r>
        <w:rPr>
          <w:rFonts w:eastAsia="Times New Roman"/>
          <w:b/>
          <w:bCs/>
          <w:color w:val="003399"/>
        </w:rPr>
        <w:t>PERSONEL YEMEĞİ</w:t>
      </w:r>
    </w:p>
    <w:p w:rsidR="00E007CD" w:rsidRDefault="00E007CD" w:rsidP="00E007CD">
      <w:pPr>
        <w:jc w:val="both"/>
        <w:rPr>
          <w:rFonts w:eastAsia="Times New Roman"/>
          <w:b/>
          <w:bCs/>
        </w:rPr>
      </w:pPr>
      <w:r>
        <w:rPr>
          <w:rFonts w:eastAsia="Times New Roman"/>
          <w:b/>
          <w:bCs/>
        </w:rPr>
        <w:t xml:space="preserve">b) Miktarı ve türü: Hizmetin miktarı ve türü ekte yer almaktadır. </w:t>
      </w:r>
    </w:p>
    <w:p w:rsidR="00E007CD" w:rsidRDefault="00E007CD" w:rsidP="00E007CD">
      <w:pPr>
        <w:jc w:val="both"/>
        <w:rPr>
          <w:rFonts w:eastAsia="Times New Roman"/>
        </w:rPr>
      </w:pPr>
      <w:r>
        <w:rPr>
          <w:rFonts w:eastAsia="Times New Roman"/>
        </w:rPr>
        <w:t xml:space="preserve">c) Yapılacağı yer: </w:t>
      </w:r>
      <w:r>
        <w:rPr>
          <w:rFonts w:eastAsia="Times New Roman"/>
          <w:b/>
          <w:bCs/>
          <w:color w:val="003399"/>
        </w:rPr>
        <w:t>İZMİR METRO AŞ MERKEZ BİNA YEMEKHANESİ</w:t>
      </w:r>
      <w:r>
        <w:rPr>
          <w:rFonts w:eastAsia="Times New Roman"/>
        </w:rPr>
        <w:t xml:space="preserve"> </w:t>
      </w:r>
    </w:p>
    <w:p w:rsidR="00E007CD" w:rsidRDefault="00E007CD" w:rsidP="00E007CD">
      <w:pPr>
        <w:jc w:val="both"/>
        <w:rPr>
          <w:rFonts w:eastAsia="Times New Roman"/>
          <w:b/>
          <w:bCs/>
        </w:rPr>
      </w:pPr>
      <w:r>
        <w:rPr>
          <w:rFonts w:eastAsia="Times New Roman"/>
          <w:b/>
          <w:bCs/>
        </w:rPr>
        <w:t>ç) Bu bent boş bırakılmıştır.</w:t>
      </w:r>
    </w:p>
    <w:p w:rsidR="00E007CD" w:rsidRDefault="00E007CD" w:rsidP="00E007CD">
      <w:pPr>
        <w:spacing w:before="120"/>
        <w:jc w:val="both"/>
        <w:rPr>
          <w:rFonts w:eastAsiaTheme="minorEastAsia"/>
        </w:rPr>
      </w:pPr>
      <w:r>
        <w:rPr>
          <w:b/>
          <w:bCs/>
        </w:rPr>
        <w:t>Madde 3 - İhaleye ilişkin bilgiler ile ihale ve son teklif verme tarih ve saati</w:t>
      </w:r>
    </w:p>
    <w:p w:rsidR="00E007CD" w:rsidRDefault="00E007CD" w:rsidP="00E007CD">
      <w:pPr>
        <w:jc w:val="both"/>
      </w:pPr>
      <w:r>
        <w:rPr>
          <w:b/>
          <w:bCs/>
        </w:rPr>
        <w:t>3.1.</w:t>
      </w:r>
    </w:p>
    <w:p w:rsidR="00E007CD" w:rsidRDefault="00E007CD" w:rsidP="00E007CD">
      <w:pPr>
        <w:jc w:val="both"/>
        <w:rPr>
          <w:rFonts w:eastAsia="Times New Roman"/>
        </w:rPr>
      </w:pPr>
      <w:r>
        <w:rPr>
          <w:rFonts w:eastAsia="Times New Roman"/>
        </w:rPr>
        <w:t>a)İhale kayıt numarası:</w:t>
      </w:r>
      <w:r>
        <w:rPr>
          <w:rFonts w:eastAsia="Times New Roman"/>
          <w:b/>
          <w:bCs/>
          <w:color w:val="003399"/>
        </w:rPr>
        <w:t>2013/40131</w:t>
      </w:r>
      <w:r>
        <w:rPr>
          <w:rFonts w:eastAsia="Times New Roman"/>
        </w:rPr>
        <w:t xml:space="preserve"> </w:t>
      </w:r>
    </w:p>
    <w:p w:rsidR="00E007CD" w:rsidRDefault="00E007CD" w:rsidP="00E007CD">
      <w:pPr>
        <w:jc w:val="both"/>
        <w:rPr>
          <w:rFonts w:eastAsiaTheme="minorEastAsia"/>
        </w:rPr>
      </w:pPr>
      <w:r>
        <w:t xml:space="preserve">b) İhale usulü: Açık ihale. </w:t>
      </w:r>
    </w:p>
    <w:p w:rsidR="00E007CD" w:rsidRDefault="00E007CD" w:rsidP="00E007CD">
      <w:pPr>
        <w:jc w:val="both"/>
      </w:pPr>
      <w:r>
        <w:lastRenderedPageBreak/>
        <w:t xml:space="preserve">c) Tekliflerin sunulacağı adres: </w:t>
      </w:r>
      <w:r>
        <w:rPr>
          <w:b/>
          <w:bCs/>
          <w:color w:val="003399"/>
        </w:rPr>
        <w:t>İZMİR METRO AŞ 2844 SOK.NO:5 35110 MERSİNLİ İZMİR</w:t>
      </w:r>
      <w:r>
        <w:t xml:space="preserve"> </w:t>
      </w:r>
    </w:p>
    <w:p w:rsidR="00E007CD" w:rsidRDefault="00E007CD" w:rsidP="00E007CD">
      <w:pPr>
        <w:jc w:val="both"/>
      </w:pPr>
      <w:r>
        <w:t xml:space="preserve">ç) İhalenin yapılacağı adres: </w:t>
      </w:r>
      <w:r>
        <w:rPr>
          <w:b/>
          <w:bCs/>
          <w:color w:val="003399"/>
        </w:rPr>
        <w:t>2844 SOK.NO:5 35110 MERSİNLİ İZMİR</w:t>
      </w:r>
      <w:r>
        <w:t xml:space="preserve"> </w:t>
      </w:r>
    </w:p>
    <w:p w:rsidR="00E007CD" w:rsidRDefault="00E007CD" w:rsidP="00E007CD">
      <w:pPr>
        <w:jc w:val="both"/>
      </w:pPr>
      <w:r>
        <w:t xml:space="preserve">d) İhale tarihi: </w:t>
      </w:r>
      <w:r>
        <w:rPr>
          <w:b/>
          <w:bCs/>
          <w:color w:val="003399"/>
        </w:rPr>
        <w:t>24.04.2013</w:t>
      </w:r>
      <w:r>
        <w:t xml:space="preserve"> </w:t>
      </w:r>
    </w:p>
    <w:p w:rsidR="00E007CD" w:rsidRDefault="00E007CD" w:rsidP="00E007CD">
      <w:pPr>
        <w:jc w:val="both"/>
      </w:pPr>
      <w:r>
        <w:t xml:space="preserve">e) İhale saati: </w:t>
      </w:r>
      <w:proofErr w:type="gramStart"/>
      <w:r>
        <w:rPr>
          <w:b/>
          <w:bCs/>
          <w:color w:val="003399"/>
        </w:rPr>
        <w:t>14:00</w:t>
      </w:r>
      <w:proofErr w:type="gramEnd"/>
      <w:r>
        <w:t xml:space="preserve"> </w:t>
      </w:r>
    </w:p>
    <w:p w:rsidR="00E007CD" w:rsidRDefault="00E007CD" w:rsidP="00E007CD">
      <w:pPr>
        <w:jc w:val="both"/>
        <w:rPr>
          <w:rFonts w:eastAsia="Times New Roman"/>
        </w:rPr>
      </w:pPr>
      <w:r>
        <w:rPr>
          <w:rFonts w:eastAsia="Times New Roman"/>
        </w:rPr>
        <w:t xml:space="preserve">f) İhale komisyonunun toplantı yeri: </w:t>
      </w:r>
      <w:r>
        <w:rPr>
          <w:rFonts w:eastAsia="Times New Roman"/>
          <w:b/>
          <w:bCs/>
          <w:color w:val="003399"/>
        </w:rPr>
        <w:t>İZMİR METRO AŞ. 2844 SOK.NO:5 35110 MERSİNLİ İZMİR</w:t>
      </w:r>
      <w:r>
        <w:rPr>
          <w:rFonts w:eastAsia="Times New Roman"/>
        </w:rPr>
        <w:t xml:space="preserve"> </w:t>
      </w:r>
    </w:p>
    <w:p w:rsidR="00E007CD" w:rsidRDefault="00E007CD" w:rsidP="00E007CD">
      <w:pPr>
        <w:jc w:val="both"/>
        <w:rPr>
          <w:rFonts w:eastAsiaTheme="minorEastAsia"/>
        </w:rPr>
      </w:pPr>
      <w:r>
        <w:rPr>
          <w:b/>
          <w:bCs/>
        </w:rPr>
        <w:t>3.2.</w:t>
      </w:r>
      <w:r>
        <w:t xml:space="preserve"> Teklifler ihale (son teklif verme) tarih ve saatine kadar yukarıda belirtilen yere verilebileceği gibi, iadeli taahhütlü posta yoluyla da gönderilebilir. İhale (son teklif verme) saatine kadar İdareye ulaşmayan teklifler değerlendirmeye alınmaz. </w:t>
      </w:r>
    </w:p>
    <w:p w:rsidR="00E007CD" w:rsidRDefault="00E007CD" w:rsidP="00E007CD">
      <w:pPr>
        <w:jc w:val="both"/>
      </w:pPr>
      <w:r>
        <w:rPr>
          <w:b/>
          <w:bCs/>
        </w:rPr>
        <w:t>3.3.</w:t>
      </w:r>
      <w:r>
        <w:t xml:space="preserve"> Verilen teklifler, zeyilname düzenlenmesi hali hariç, herhangi bir sebeple geri alınamaz. </w:t>
      </w:r>
    </w:p>
    <w:p w:rsidR="00E007CD" w:rsidRDefault="00E007CD" w:rsidP="00E007CD">
      <w:pPr>
        <w:jc w:val="both"/>
      </w:pPr>
      <w:r>
        <w:rPr>
          <w:b/>
          <w:bCs/>
        </w:rPr>
        <w:t>3.4.</w:t>
      </w:r>
      <w:r>
        <w:t xml:space="preserve"> İhale tarihinin tatil gününe rastlaması halinde ihale, takip eden ilk iş gününde yukarıda belirtilen yer ve saatte yapılır ve bu saate kadar verilen teklifler kabul edilir. </w:t>
      </w:r>
    </w:p>
    <w:p w:rsidR="00E007CD" w:rsidRDefault="00E007CD" w:rsidP="00E007CD">
      <w:pPr>
        <w:jc w:val="both"/>
      </w:pPr>
      <w:r>
        <w:rPr>
          <w:b/>
          <w:bCs/>
        </w:rPr>
        <w:t>3.5.</w:t>
      </w:r>
      <w:r>
        <w:t xml:space="preserve"> İlan tarihinden sonra çalışma saatlerinin değişmesi halinde de ihale yukarıda belirtilen saatte yapılır. </w:t>
      </w:r>
    </w:p>
    <w:p w:rsidR="00E007CD" w:rsidRDefault="00E007CD" w:rsidP="00E007CD">
      <w:pPr>
        <w:jc w:val="both"/>
      </w:pPr>
      <w:r>
        <w:rPr>
          <w:b/>
          <w:bCs/>
        </w:rPr>
        <w:t>3.6.</w:t>
      </w:r>
      <w:r>
        <w:t xml:space="preserve"> Saat ayarlarında, Türkiye Radyo Televizyon Kurumunun (TRT) ulusal saat ayarı esas alınır. </w:t>
      </w:r>
    </w:p>
    <w:p w:rsidR="00E007CD" w:rsidRDefault="00E007CD" w:rsidP="00E007CD">
      <w:pPr>
        <w:spacing w:before="120"/>
        <w:jc w:val="both"/>
        <w:rPr>
          <w:b/>
          <w:bCs/>
        </w:rPr>
      </w:pPr>
      <w:r>
        <w:rPr>
          <w:b/>
          <w:bCs/>
        </w:rPr>
        <w:t>Madde 4 - İhale dokümanının görülmesi ve temini</w:t>
      </w:r>
    </w:p>
    <w:p w:rsidR="00E007CD" w:rsidRDefault="00E007CD" w:rsidP="00E007CD">
      <w:pPr>
        <w:jc w:val="both"/>
        <w:rPr>
          <w:b/>
          <w:bCs/>
        </w:rPr>
      </w:pPr>
      <w:r>
        <w:rPr>
          <w:b/>
          <w:bCs/>
        </w:rPr>
        <w:t xml:space="preserve">4.1. İhale dokümanı aşağıda belirtilen adreste ve EKAP üzerinden (teknik şartnamenin yayımlanmaması halinde teknik şartname hariç) bedelsiz olarak görülebilir. Ancak, ihaleye teklif verecek olanların, İdarece onaylı ihale dokümanını satın alması veya EKAP üzerinden e-imza kullanarak indirmesi zorunludur. </w:t>
      </w:r>
    </w:p>
    <w:p w:rsidR="00E007CD" w:rsidRDefault="00E007CD" w:rsidP="00E007CD">
      <w:pPr>
        <w:jc w:val="both"/>
        <w:rPr>
          <w:rFonts w:eastAsia="Times New Roman"/>
          <w:b/>
          <w:bCs/>
        </w:rPr>
      </w:pPr>
      <w:r>
        <w:rPr>
          <w:rFonts w:eastAsia="Times New Roman"/>
          <w:b/>
          <w:bCs/>
        </w:rPr>
        <w:t xml:space="preserve">a) İhale dokümanının görülebileceği yer: </w:t>
      </w:r>
      <w:r>
        <w:rPr>
          <w:rFonts w:eastAsia="Times New Roman"/>
          <w:b/>
          <w:bCs/>
          <w:color w:val="003399"/>
        </w:rPr>
        <w:t>İZMİR METRO AŞ 2844 SOK.NO:5 35110 MERSİNLİ İZMİR</w:t>
      </w:r>
      <w:r>
        <w:rPr>
          <w:rFonts w:eastAsia="Times New Roman"/>
          <w:b/>
          <w:bCs/>
        </w:rPr>
        <w:t xml:space="preserve"> </w:t>
      </w:r>
    </w:p>
    <w:p w:rsidR="00E007CD" w:rsidRDefault="00E007CD" w:rsidP="00E007CD">
      <w:pPr>
        <w:jc w:val="both"/>
        <w:rPr>
          <w:rFonts w:eastAsiaTheme="minorEastAsia"/>
          <w:b/>
          <w:bCs/>
        </w:rPr>
      </w:pPr>
      <w:r>
        <w:rPr>
          <w:b/>
          <w:bCs/>
        </w:rPr>
        <w:t xml:space="preserve">b) İhale dokümanının görülebileceği internet adresi: https://ekap.kik.gov.tr/EKAP/ </w:t>
      </w:r>
    </w:p>
    <w:p w:rsidR="00E007CD" w:rsidRDefault="00E007CD" w:rsidP="00E007CD">
      <w:pPr>
        <w:jc w:val="both"/>
        <w:rPr>
          <w:b/>
          <w:bCs/>
        </w:rPr>
      </w:pPr>
      <w:r>
        <w:rPr>
          <w:b/>
          <w:bCs/>
        </w:rPr>
        <w:t xml:space="preserve">c) İhale dokümanının satın alınabileceği yer: </w:t>
      </w:r>
      <w:r>
        <w:rPr>
          <w:b/>
          <w:bCs/>
          <w:color w:val="003399"/>
        </w:rPr>
        <w:t>İZMİR METRO AŞ 2844 SOK.NO:5 35110 MERSİNLİ İZMİR</w:t>
      </w:r>
      <w:r>
        <w:rPr>
          <w:b/>
          <w:bCs/>
        </w:rPr>
        <w:t xml:space="preserve"> </w:t>
      </w:r>
    </w:p>
    <w:p w:rsidR="00E007CD" w:rsidRDefault="00E007CD" w:rsidP="00E007CD">
      <w:pPr>
        <w:jc w:val="both"/>
        <w:rPr>
          <w:b/>
          <w:bCs/>
        </w:rPr>
      </w:pPr>
      <w:r>
        <w:rPr>
          <w:b/>
          <w:bCs/>
        </w:rPr>
        <w:t xml:space="preserve">ç) İhale dokümanı satış bedeli (varsa vergi </w:t>
      </w:r>
      <w:proofErr w:type="gramStart"/>
      <w:r>
        <w:rPr>
          <w:b/>
          <w:bCs/>
        </w:rPr>
        <w:t>dahil</w:t>
      </w:r>
      <w:proofErr w:type="gramEnd"/>
      <w:r>
        <w:rPr>
          <w:b/>
          <w:bCs/>
        </w:rPr>
        <w:t xml:space="preserve">): </w:t>
      </w:r>
      <w:r>
        <w:rPr>
          <w:b/>
          <w:bCs/>
          <w:color w:val="003399"/>
        </w:rPr>
        <w:t>200 TRY (Türk Lirası)</w:t>
      </w:r>
      <w:r>
        <w:rPr>
          <w:b/>
          <w:bCs/>
        </w:rPr>
        <w:t xml:space="preserve"> (</w:t>
      </w:r>
      <w:r>
        <w:rPr>
          <w:b/>
          <w:bCs/>
          <w:color w:val="003399"/>
        </w:rPr>
        <w:t>İKİYÜZ TÜRK LİRASI</w:t>
      </w:r>
      <w:r>
        <w:rPr>
          <w:b/>
          <w:bCs/>
        </w:rPr>
        <w:t xml:space="preserve">) </w:t>
      </w:r>
    </w:p>
    <w:p w:rsidR="00E007CD" w:rsidRDefault="00E007CD" w:rsidP="00E007CD">
      <w:pPr>
        <w:jc w:val="both"/>
        <w:rPr>
          <w:rFonts w:eastAsia="Times New Roman"/>
          <w:b/>
          <w:bCs/>
        </w:rPr>
      </w:pPr>
      <w:r>
        <w:rPr>
          <w:rFonts w:eastAsia="Times New Roman"/>
          <w:b/>
          <w:bCs/>
        </w:rPr>
        <w:t>d) Bu madde boş bırakılmıştır</w:t>
      </w:r>
    </w:p>
    <w:p w:rsidR="00E007CD" w:rsidRDefault="00E007CD" w:rsidP="00E007CD">
      <w:pPr>
        <w:jc w:val="both"/>
        <w:rPr>
          <w:rFonts w:eastAsiaTheme="minorEastAsia"/>
        </w:rPr>
      </w:pPr>
      <w:r>
        <w:rPr>
          <w:b/>
          <w:bCs/>
        </w:rPr>
        <w:t>4.2.</w:t>
      </w:r>
      <w:r>
        <w:t xml:space="preserve"> İhale dokümanını satın almak isteyenler, ihale dokümanını oluşturan belgelerin aslına uygunluğunu ve belgelerin tamam olup olmadığını kontrol eder. Bu incelemeden sonra, ihale dokümanını oluşturan belgelerin tamamının aslına uygun olarak teslim alındığına dair standart form biri satın alana verilmek üzere iki nüsha olarak imzalanır. </w:t>
      </w:r>
    </w:p>
    <w:p w:rsidR="00E007CD" w:rsidRDefault="00E007CD" w:rsidP="00E007CD">
      <w:pPr>
        <w:jc w:val="both"/>
        <w:rPr>
          <w:b/>
          <w:bCs/>
        </w:rPr>
      </w:pPr>
      <w:r>
        <w:rPr>
          <w:b/>
          <w:bCs/>
        </w:rPr>
        <w:t xml:space="preserve">4.3. Bu madde boş bırakılmıştır. </w:t>
      </w:r>
    </w:p>
    <w:p w:rsidR="00E007CD" w:rsidRDefault="00E007CD" w:rsidP="00E007CD">
      <w:pPr>
        <w:jc w:val="both"/>
      </w:pPr>
      <w:r>
        <w:rPr>
          <w:b/>
          <w:bCs/>
        </w:rPr>
        <w:t>4.4.</w:t>
      </w:r>
      <w:r>
        <w:t xml:space="preserve"> İhale dokümanının tamamını veya bir kısmını oluşturan belgelerin, Türkçe yanında başka dillerde de hazırlanıp isteklilere verilmesi halinde, ihale dokümanının anlaşılmasında, yorumlanmasında ve anlaşmazlıkların çözümünde Türkçe metin esas alınır. </w:t>
      </w:r>
    </w:p>
    <w:p w:rsidR="00E007CD" w:rsidRDefault="00E007CD" w:rsidP="00E007CD">
      <w:pPr>
        <w:spacing w:before="120"/>
        <w:jc w:val="both"/>
      </w:pPr>
      <w:r>
        <w:rPr>
          <w:b/>
          <w:bCs/>
        </w:rPr>
        <w:lastRenderedPageBreak/>
        <w:t>Madde 5- İhale dokümanının kapsamı</w:t>
      </w:r>
    </w:p>
    <w:p w:rsidR="00E007CD" w:rsidRDefault="00E007CD" w:rsidP="00E007CD">
      <w:pPr>
        <w:jc w:val="both"/>
      </w:pPr>
      <w:r>
        <w:rPr>
          <w:b/>
          <w:bCs/>
        </w:rPr>
        <w:t>5.1.</w:t>
      </w:r>
      <w:r>
        <w:t xml:space="preserve"> İhale dokümanı aşağıdaki belgelerden oluşmaktadır: </w:t>
      </w:r>
    </w:p>
    <w:p w:rsidR="00E007CD" w:rsidRDefault="00E007CD" w:rsidP="00E007CD">
      <w:pPr>
        <w:jc w:val="both"/>
        <w:rPr>
          <w:rFonts w:eastAsia="Times New Roman"/>
        </w:rPr>
      </w:pPr>
      <w:r>
        <w:rPr>
          <w:rFonts w:eastAsia="Times New Roman"/>
        </w:rPr>
        <w:t xml:space="preserve">a) İdari Şartname. </w:t>
      </w:r>
    </w:p>
    <w:p w:rsidR="00E007CD" w:rsidRDefault="00E007CD" w:rsidP="00E007CD">
      <w:pPr>
        <w:jc w:val="both"/>
        <w:rPr>
          <w:rFonts w:eastAsiaTheme="minorEastAsia"/>
        </w:rPr>
      </w:pPr>
      <w:r>
        <w:t xml:space="preserve">b) Teknik Şartname. </w:t>
      </w:r>
    </w:p>
    <w:p w:rsidR="00E007CD" w:rsidRDefault="00E007CD" w:rsidP="00E007CD">
      <w:pPr>
        <w:jc w:val="both"/>
      </w:pPr>
      <w:r>
        <w:t xml:space="preserve">c) Sözleşme Tasarısı. </w:t>
      </w:r>
    </w:p>
    <w:p w:rsidR="00E007CD" w:rsidRDefault="00E007CD" w:rsidP="00E007CD">
      <w:pPr>
        <w:jc w:val="both"/>
      </w:pPr>
      <w:r>
        <w:t xml:space="preserve">ç) Hizmet İşleri Genel Şartnamesi (İhale dokümanı kapsamında verilmemiştir.) </w:t>
      </w:r>
    </w:p>
    <w:p w:rsidR="00E007CD" w:rsidRDefault="00E007CD" w:rsidP="00E007CD">
      <w:pPr>
        <w:jc w:val="both"/>
      </w:pPr>
      <w:r>
        <w:t xml:space="preserve">d) Standart formlar: </w:t>
      </w:r>
    </w:p>
    <w:p w:rsidR="00E007CD" w:rsidRDefault="00E007CD" w:rsidP="00E007CD">
      <w:pPr>
        <w:jc w:val="both"/>
      </w:pPr>
      <w:r>
        <w:rPr>
          <w:b/>
          <w:bCs/>
          <w:color w:val="003399"/>
        </w:rPr>
        <w:t>Standart Form-KİK_</w:t>
      </w:r>
      <w:proofErr w:type="gramStart"/>
      <w:r>
        <w:rPr>
          <w:b/>
          <w:bCs/>
          <w:color w:val="003399"/>
        </w:rPr>
        <w:t>0015.3</w:t>
      </w:r>
      <w:proofErr w:type="gramEnd"/>
      <w:r>
        <w:rPr>
          <w:b/>
          <w:bCs/>
          <w:color w:val="003399"/>
        </w:rPr>
        <w:t>/H: Birim Fiyat Teklif cetveli, Standart Form-KİK015.3/H: Birim Fiyat Teklif Mektubu, Standart Form-KİK022.0/H: İş Ortaklığı Beyannamesi, Standart Form-KİK024.1/H: Geçici Teminat Mektubu, Standart Form-KİK024.2/H: Kesin Teminat Mektubu, Standart Form-KİK025.0/H: Banka Referans Mektubu, Standart Form-KİK026.1/H: İş Bitirme Belgesi, Standart Form-KİK026.2/H: Alt yüklenici İş Bitirme Belgesi, Standart Form-KİK027.0/H: Ortaklık Durum Belgesi</w:t>
      </w:r>
      <w:r>
        <w:t xml:space="preserve"> </w:t>
      </w:r>
    </w:p>
    <w:p w:rsidR="00E007CD" w:rsidRDefault="00E007CD" w:rsidP="00E007CD">
      <w:pPr>
        <w:jc w:val="both"/>
        <w:rPr>
          <w:rFonts w:eastAsia="Times New Roman"/>
          <w:b/>
          <w:bCs/>
        </w:rPr>
      </w:pPr>
      <w:r>
        <w:rPr>
          <w:rFonts w:eastAsia="Times New Roman"/>
          <w:b/>
          <w:bCs/>
        </w:rPr>
        <w:t>e) Bu madde boş bırakılmıştır.</w:t>
      </w:r>
    </w:p>
    <w:p w:rsidR="00E007CD" w:rsidRDefault="00E007CD" w:rsidP="00E007CD">
      <w:pPr>
        <w:jc w:val="both"/>
        <w:rPr>
          <w:rFonts w:eastAsiaTheme="minorEastAsia"/>
        </w:rPr>
      </w:pPr>
      <w:r>
        <w:rPr>
          <w:b/>
          <w:bCs/>
        </w:rPr>
        <w:t>5.2.</w:t>
      </w:r>
      <w:r>
        <w:t xml:space="preserve"> Ayrıca, bu Şartnamenin ilgili hükümleri gereğince İdarenin düzenleyeceği zeyilnameler ile isteklilerin yazılı talebi üzerine İdare tarafından yapılan yazılı açıklamalar, ihale dokümanının bağlayıcı bir parçasıdır. </w:t>
      </w:r>
    </w:p>
    <w:p w:rsidR="00E007CD" w:rsidRDefault="00E007CD" w:rsidP="00E007CD">
      <w:pPr>
        <w:jc w:val="both"/>
      </w:pPr>
      <w:r>
        <w:rPr>
          <w:b/>
          <w:bCs/>
        </w:rPr>
        <w:t>5.3.</w:t>
      </w:r>
      <w:r>
        <w:t xml:space="preserve"> İstekli tarafından, ihale dokümanının içeriği dikkatli bir şekilde incelenmelidir. Teklifin verilmesine ilişkin şartların yerine getirilmemesinden kaynaklanan sorumluluk teklif verene aittir. İhale dokümanında öngörülen </w:t>
      </w:r>
      <w:proofErr w:type="gramStart"/>
      <w:r>
        <w:t>kriterlere</w:t>
      </w:r>
      <w:proofErr w:type="gramEnd"/>
      <w:r>
        <w:t xml:space="preserve"> ve şekil kurallarına uygun olmayan teklifler değerlendirmeye alınmaz. </w:t>
      </w:r>
    </w:p>
    <w:p w:rsidR="00E007CD" w:rsidRDefault="00E007CD" w:rsidP="00E007CD">
      <w:pPr>
        <w:spacing w:before="120"/>
        <w:jc w:val="both"/>
      </w:pPr>
      <w:r>
        <w:rPr>
          <w:b/>
          <w:bCs/>
        </w:rPr>
        <w:t>Madde 6 - Bildirim ve tebligat esasları</w:t>
      </w:r>
    </w:p>
    <w:p w:rsidR="00E007CD" w:rsidRDefault="00E007CD" w:rsidP="00E007CD">
      <w:pPr>
        <w:jc w:val="both"/>
      </w:pPr>
      <w:r>
        <w:rPr>
          <w:b/>
          <w:bCs/>
        </w:rPr>
        <w:t>6.1.</w:t>
      </w:r>
      <w:r>
        <w:t xml:space="preserve"> Bildirim ve tebligat iadeli taahhütlü posta yoluyla veya imza karşılığı elden yapılır. </w:t>
      </w:r>
      <w:proofErr w:type="gramStart"/>
      <w:r>
        <w:t xml:space="preserve">Ancak, ihale dokümanının satın alındığına ya da EKAP üzerinden e-imza kullanılarak indirildiğine ilişkin formda ve/veya teklif mektubunda elektronik posta adresinin ve/veya faks numarasının belirtilmesi ve bu adrese veya faks numarasına yapılacak bildirimlerin kabul edileceğinin taahhüt edilmesi kaydıyla, İdare tarafından elektronik posta yoluyla veya faksla bildirim de yapılabilir. </w:t>
      </w:r>
      <w:proofErr w:type="gramEnd"/>
    </w:p>
    <w:p w:rsidR="00E007CD" w:rsidRDefault="00E007CD" w:rsidP="00E007CD">
      <w:pPr>
        <w:jc w:val="both"/>
      </w:pPr>
      <w:r>
        <w:rPr>
          <w:b/>
          <w:bCs/>
        </w:rPr>
        <w:t>6.2.</w:t>
      </w:r>
      <w:r>
        <w:t xml:space="preserve"> İadeli taahhütlü mektupla yapılan tebligatta mektubun postaya verilmesini takip eden yedinci gün, yabancı isteklilerde ise </w:t>
      </w:r>
      <w:proofErr w:type="spellStart"/>
      <w:r>
        <w:t>ondokuzuncu</w:t>
      </w:r>
      <w:proofErr w:type="spellEnd"/>
      <w:r>
        <w:t xml:space="preserve"> gün tebliğ tarihi sayılır. Tebligatın bu tarihten önce muhataba ulaşması halinde ise fiili tebliğ tarihi esas alınır. </w:t>
      </w:r>
    </w:p>
    <w:p w:rsidR="00E007CD" w:rsidRDefault="00E007CD" w:rsidP="00E007CD">
      <w:pPr>
        <w:jc w:val="both"/>
      </w:pPr>
      <w:r>
        <w:rPr>
          <w:b/>
          <w:bCs/>
        </w:rPr>
        <w:t>6.3.</w:t>
      </w:r>
      <w:r>
        <w:t xml:space="preserve"> Elektronik posta yoluyla veya faks ile yapılan bildirimlerde, bildirim tarihi tebliğ tarihi sayılır. Bu şekilde yapılan bildirimlerin aynı gün İdare tarafından teyit edilmesi zorunludur. Aksi takdirde bildirim yapılmamış sayılır. Teyit işleminin gerçekleşmiş kabul edilmesi için tebligatın iadeli taahhütlü mektupla bildirime çıkarılmış olması yeterlidir. Elektronik posta yoluyla veya faks ile yapılan bildirimler, bildirim tarihi ve içeriğini de kapsayacak şekilde ayrıca belgelenir. </w:t>
      </w:r>
    </w:p>
    <w:p w:rsidR="00E007CD" w:rsidRDefault="00E007CD" w:rsidP="00E007CD">
      <w:pPr>
        <w:jc w:val="both"/>
      </w:pPr>
      <w:r>
        <w:rPr>
          <w:b/>
          <w:bCs/>
        </w:rPr>
        <w:lastRenderedPageBreak/>
        <w:t>6.4.</w:t>
      </w:r>
      <w:r>
        <w:t xml:space="preserve"> Elektronik posta yoluyla yapılacak bildirimler, İdarenin resmi elektronik posta adresi kullanılarak yapılır. </w:t>
      </w:r>
    </w:p>
    <w:p w:rsidR="00E007CD" w:rsidRDefault="00E007CD" w:rsidP="00E007CD">
      <w:pPr>
        <w:jc w:val="both"/>
      </w:pPr>
      <w:r>
        <w:rPr>
          <w:b/>
          <w:bCs/>
        </w:rPr>
        <w:t>6.5.</w:t>
      </w:r>
      <w:r>
        <w:t xml:space="preserve"> İdare tarafından ortak girişimlere yapılacak bildirim ve tebligat, yukarıdaki esaslara göre pilot/koordinatör ortağa yapılır. </w:t>
      </w:r>
    </w:p>
    <w:p w:rsidR="00E007CD" w:rsidRDefault="00E007CD" w:rsidP="00E007CD">
      <w:pPr>
        <w:jc w:val="both"/>
      </w:pPr>
      <w:r>
        <w:rPr>
          <w:b/>
          <w:bCs/>
        </w:rPr>
        <w:t>6.6.</w:t>
      </w:r>
      <w:r>
        <w:t xml:space="preserve"> İstekli olabilecekler ve istekliler tarafından İdareyle yapılacak yazışmalarda, elektronik posta ve faks kullanılamaz. Ancak, bu Şartnamenin </w:t>
      </w:r>
      <w:proofErr w:type="gramStart"/>
      <w:r>
        <w:t>4.3</w:t>
      </w:r>
      <w:proofErr w:type="gramEnd"/>
      <w:r>
        <w:t xml:space="preserve">. maddesinde ihale dokümanının posta yoluyla satılması hususunun düzenlenmiş olması şartıyla, ihale dokümanının satın alınmasına ilişkin talepler faksla yapılabilir. </w:t>
      </w:r>
    </w:p>
    <w:p w:rsidR="00E007CD" w:rsidRDefault="00E007CD" w:rsidP="00E007CD">
      <w:pPr>
        <w:pStyle w:val="GvdeMetni"/>
        <w:spacing w:after="120" w:line="240" w:lineRule="auto"/>
        <w:jc w:val="center"/>
      </w:pPr>
      <w:r>
        <w:rPr>
          <w:rFonts w:ascii="Times New Roman" w:hAnsi="Times New Roman" w:cs="Times New Roman"/>
          <w:color w:val="auto"/>
          <w:sz w:val="24"/>
          <w:szCs w:val="24"/>
        </w:rPr>
        <w:t>II- İHALEYE KATILMAYA İLİŞKİN HUSUSLAR</w:t>
      </w:r>
    </w:p>
    <w:p w:rsidR="00E007CD" w:rsidRDefault="00E007CD" w:rsidP="00E007CD">
      <w:pPr>
        <w:spacing w:before="120"/>
        <w:jc w:val="both"/>
      </w:pPr>
      <w:r>
        <w:rPr>
          <w:b/>
          <w:bCs/>
        </w:rPr>
        <w:t xml:space="preserve">Madde 7 - İhaleye katılabilmek için gereken belgeler ve yeterlik </w:t>
      </w:r>
      <w:proofErr w:type="gramStart"/>
      <w:r>
        <w:rPr>
          <w:b/>
          <w:bCs/>
        </w:rPr>
        <w:t>kriterleri</w:t>
      </w:r>
      <w:proofErr w:type="gramEnd"/>
    </w:p>
    <w:p w:rsidR="00E007CD" w:rsidRDefault="00E007CD" w:rsidP="00E007CD">
      <w:pPr>
        <w:jc w:val="both"/>
      </w:pPr>
      <w:r>
        <w:rPr>
          <w:b/>
          <w:bCs/>
        </w:rPr>
        <w:t>7.1.</w:t>
      </w:r>
      <w:r>
        <w:t xml:space="preserve"> İsteklilerin ihaleye katılabilmeleri için aşağıda sayılan belgeleri teklifleri kapsamında sunmaları gerekir: </w:t>
      </w:r>
    </w:p>
    <w:p w:rsidR="00E007CD" w:rsidRDefault="00E007CD" w:rsidP="00E007CD">
      <w:pPr>
        <w:jc w:val="both"/>
        <w:rPr>
          <w:rFonts w:eastAsia="Times New Roman"/>
        </w:rPr>
      </w:pPr>
      <w:r>
        <w:rPr>
          <w:rFonts w:eastAsia="Times New Roman"/>
        </w:rPr>
        <w:t xml:space="preserve">a) Mevzuatı gereği kayıtlı olduğu ticaret ve/veya sanayi odası veya ilgili meslek odası belgesi; </w:t>
      </w:r>
    </w:p>
    <w:p w:rsidR="00E007CD" w:rsidRDefault="00E007CD" w:rsidP="00E007CD">
      <w:pPr>
        <w:ind w:firstLine="360"/>
        <w:jc w:val="both"/>
        <w:rPr>
          <w:rFonts w:eastAsia="Times New Roman"/>
        </w:rPr>
      </w:pPr>
      <w:r>
        <w:rPr>
          <w:rFonts w:eastAsia="Times New Roman"/>
        </w:rPr>
        <w:t xml:space="preserve">1) Gerçek kişi olması halinde, kayıtlı olduğu ticaret ve/veya sanayi odasından ya da ilgili meslek odasından, ilk ilan veya ihale tarihinin içinde bulunduğu yılda alınmış, odaya kayıtlı olduğunu gösterir belge, </w:t>
      </w:r>
    </w:p>
    <w:p w:rsidR="00E007CD" w:rsidRDefault="00E007CD" w:rsidP="00E007CD">
      <w:pPr>
        <w:ind w:firstLine="360"/>
        <w:jc w:val="both"/>
        <w:rPr>
          <w:rFonts w:eastAsiaTheme="minorEastAsia"/>
        </w:rPr>
      </w:pPr>
      <w:r>
        <w:t>2) Tüzel kişi olması halinde, ilgili mevzuatı gereği kayıtlı bulunduğu ticaret ve/veya sanayi odasından, ilk ilan veya ihale tarihinin içinde bulunduğu yılda alınmış, tüzel kişiliğin odaya kayıtlı olduğunu gösterir belge,</w:t>
      </w:r>
    </w:p>
    <w:p w:rsidR="00E007CD" w:rsidRDefault="00E007CD" w:rsidP="00E007CD">
      <w:pPr>
        <w:jc w:val="both"/>
      </w:pPr>
      <w:r>
        <w:t xml:space="preserve">b) Teklif vermeye yetkili olduğunu gösteren imza beyannamesi veya imza sirküleri; </w:t>
      </w:r>
    </w:p>
    <w:p w:rsidR="00E007CD" w:rsidRDefault="00E007CD" w:rsidP="00E007CD">
      <w:pPr>
        <w:ind w:firstLine="360"/>
        <w:jc w:val="both"/>
        <w:rPr>
          <w:rFonts w:eastAsia="Times New Roman"/>
        </w:rPr>
      </w:pPr>
      <w:r>
        <w:rPr>
          <w:rFonts w:eastAsia="Times New Roman"/>
        </w:rPr>
        <w:t xml:space="preserve">1) Gerçek kişi olması halinde, noter tasdikli imza beyannamesi, </w:t>
      </w:r>
    </w:p>
    <w:p w:rsidR="00E007CD" w:rsidRDefault="00E007CD" w:rsidP="00E007CD">
      <w:pPr>
        <w:ind w:firstLine="360"/>
        <w:jc w:val="both"/>
        <w:rPr>
          <w:rFonts w:eastAsiaTheme="minorEastAsia"/>
        </w:rPr>
      </w:pPr>
      <w:proofErr w:type="gramStart"/>
      <w:r>
        <w:t>2)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w:t>
      </w:r>
      <w:proofErr w:type="gramEnd"/>
    </w:p>
    <w:p w:rsidR="00E007CD" w:rsidRDefault="00E007CD" w:rsidP="00E007CD">
      <w:pPr>
        <w:jc w:val="both"/>
      </w:pPr>
      <w:r>
        <w:t xml:space="preserve">c) Bu Şartname ekinde yer alan standart forma uygun teklif mektubu, </w:t>
      </w:r>
    </w:p>
    <w:p w:rsidR="00E007CD" w:rsidRDefault="00E007CD" w:rsidP="00E007CD">
      <w:pPr>
        <w:jc w:val="both"/>
      </w:pPr>
      <w:r>
        <w:t xml:space="preserve">ç) Bu Şartnamede belirlenen geçici teminata ilişkin standart forma uygun geçici teminat mektubu veya geçici teminat mektupları dışındaki teminatların Saymanlık ya da Muhasebe Müdürlüklerine yatırıldığını gösteren makbuzlar, </w:t>
      </w:r>
    </w:p>
    <w:p w:rsidR="00E007CD" w:rsidRDefault="00E007CD" w:rsidP="00E007CD">
      <w:pPr>
        <w:jc w:val="both"/>
      </w:pPr>
      <w:r>
        <w:t xml:space="preserve">d) Bu Şartnamenin </w:t>
      </w:r>
      <w:proofErr w:type="gramStart"/>
      <w:r>
        <w:t>7.4</w:t>
      </w:r>
      <w:proofErr w:type="gramEnd"/>
      <w:r>
        <w:t xml:space="preserve">. ve 7.5. maddelerinde belirtilen, şekli ve içeriği Hizmet Alımı İhaleleri Uygulama Yönetmeliğinde düzenlenen yeterlik belgeleri, </w:t>
      </w:r>
    </w:p>
    <w:p w:rsidR="00E007CD" w:rsidRDefault="00E007CD" w:rsidP="00E007CD">
      <w:pPr>
        <w:jc w:val="both"/>
      </w:pPr>
      <w:r>
        <w:t xml:space="preserve">e) </w:t>
      </w:r>
      <w:proofErr w:type="gramStart"/>
      <w:r>
        <w:t>Vekaleten</w:t>
      </w:r>
      <w:proofErr w:type="gramEnd"/>
      <w:r>
        <w:t xml:space="preserve"> ihaleye katılma halinde, vekil adına düzenlenmiş, ihaleye katılmaya ilişkin noter onaylı vekaletname ile vekilin noter tasdikli imza beyannamesi, </w:t>
      </w:r>
    </w:p>
    <w:p w:rsidR="00E007CD" w:rsidRDefault="00E007CD" w:rsidP="00E007CD">
      <w:pPr>
        <w:jc w:val="both"/>
        <w:rPr>
          <w:rFonts w:eastAsia="Times New Roman"/>
          <w:b/>
          <w:bCs/>
        </w:rPr>
      </w:pPr>
      <w:r>
        <w:rPr>
          <w:rFonts w:eastAsia="Times New Roman"/>
          <w:b/>
          <w:bCs/>
        </w:rPr>
        <w:lastRenderedPageBreak/>
        <w:t>f) İsteklinin ortak girişim olması halinde, bu Şartname ekinde yer alan standart forma uygun iş ortaklığı beyannamesi</w:t>
      </w:r>
    </w:p>
    <w:p w:rsidR="00E007CD" w:rsidRDefault="00E007CD" w:rsidP="00E007CD">
      <w:pPr>
        <w:jc w:val="both"/>
        <w:rPr>
          <w:rFonts w:eastAsia="Times New Roman"/>
        </w:rPr>
      </w:pPr>
      <w:r>
        <w:rPr>
          <w:rFonts w:eastAsia="Times New Roman"/>
        </w:rPr>
        <w:t xml:space="preserve">g) Alt yüklenici çalıştırılmasına izin verilmesi halinde, alt yüklenici kullanacak olan isteklinin alt yüklenicilere yaptırmayı düşündüğü işlerin listesi, </w:t>
      </w:r>
    </w:p>
    <w:p w:rsidR="00E007CD" w:rsidRDefault="00E007CD" w:rsidP="00E007CD">
      <w:pPr>
        <w:jc w:val="both"/>
        <w:rPr>
          <w:rFonts w:eastAsiaTheme="minorEastAsia"/>
        </w:rPr>
      </w:pPr>
      <w:proofErr w:type="gramStart"/>
      <w:r>
        <w:t xml:space="preserve">ğ) 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standart forma uygun belge, </w:t>
      </w:r>
      <w:proofErr w:type="gramEnd"/>
    </w:p>
    <w:p w:rsidR="00E007CD" w:rsidRDefault="00E007CD" w:rsidP="00E007CD">
      <w:pPr>
        <w:jc w:val="both"/>
        <w:rPr>
          <w:rFonts w:eastAsia="Times New Roman"/>
          <w:b/>
          <w:bCs/>
          <w:color w:val="003399"/>
        </w:rPr>
      </w:pPr>
      <w:r>
        <w:rPr>
          <w:rFonts w:eastAsia="Times New Roman"/>
          <w:b/>
          <w:bCs/>
        </w:rPr>
        <w:t xml:space="preserve">h) </w:t>
      </w:r>
    </w:p>
    <w:p w:rsidR="00E007CD" w:rsidRDefault="00E007CD" w:rsidP="00E007CD">
      <w:pPr>
        <w:pStyle w:val="NormalWeb"/>
        <w:overflowPunct w:val="0"/>
        <w:autoSpaceDE w:val="0"/>
        <w:autoSpaceDN w:val="0"/>
        <w:rPr>
          <w:b/>
          <w:bCs/>
        </w:rPr>
      </w:pPr>
      <w:r>
        <w:rPr>
          <w:b/>
          <w:bCs/>
        </w:rPr>
        <w:br/>
        <w:t>GIDA ÜRETİM İZİN BELGESİ</w:t>
      </w:r>
    </w:p>
    <w:p w:rsidR="00E007CD" w:rsidRDefault="00E007CD" w:rsidP="00E007CD">
      <w:pPr>
        <w:rPr>
          <w:rFonts w:eastAsia="Times New Roman"/>
          <w:b/>
          <w:bCs/>
          <w:color w:val="003399"/>
        </w:rPr>
      </w:pPr>
    </w:p>
    <w:p w:rsidR="00E007CD" w:rsidRDefault="00E007CD" w:rsidP="00E007CD">
      <w:pPr>
        <w:jc w:val="both"/>
        <w:rPr>
          <w:rFonts w:eastAsiaTheme="minorEastAsia"/>
          <w:b/>
          <w:bCs/>
          <w:color w:val="000000"/>
        </w:rPr>
      </w:pPr>
      <w:r>
        <w:rPr>
          <w:b/>
          <w:bCs/>
        </w:rPr>
        <w:t xml:space="preserve">7.2. İhaleye iş ortaklığı olarak teklif verilmesi halinde; </w:t>
      </w:r>
    </w:p>
    <w:p w:rsidR="00E007CD" w:rsidRDefault="00E007CD" w:rsidP="00E007CD">
      <w:pPr>
        <w:jc w:val="both"/>
        <w:rPr>
          <w:b/>
          <w:bCs/>
        </w:rPr>
      </w:pPr>
      <w:r>
        <w:rPr>
          <w:b/>
          <w:bCs/>
        </w:rPr>
        <w:t xml:space="preserve">7.2.1. İş ortaklığının her bir ortağı tarafından </w:t>
      </w:r>
      <w:proofErr w:type="gramStart"/>
      <w:r>
        <w:rPr>
          <w:b/>
          <w:bCs/>
        </w:rPr>
        <w:t>7.1</w:t>
      </w:r>
      <w:proofErr w:type="gramEnd"/>
      <w:r>
        <w:rPr>
          <w:b/>
          <w:bCs/>
        </w:rPr>
        <w:t xml:space="preserve">. maddesinin (a), (b) ve (h) bentlerinde yer alan belgelerin ayrı ayrı sunulması zorunludur. İş ortaklığının tüzel kişi ortağı tarafından, iş deneyimini göstermek üzere sunulan belgenin tüzel kişiliğin yarısından fazla hissesine sahip ortağına ait olması halinde, bu ortak (ğ) bendindeki belgeyi de sunmak zorundadır. </w:t>
      </w:r>
    </w:p>
    <w:p w:rsidR="00E007CD" w:rsidRDefault="00E007CD" w:rsidP="00E007CD">
      <w:pPr>
        <w:jc w:val="both"/>
        <w:rPr>
          <w:b/>
          <w:bCs/>
        </w:rPr>
      </w:pPr>
      <w:r>
        <w:rPr>
          <w:b/>
          <w:bCs/>
        </w:rPr>
        <w:t xml:space="preserve">7.3. Bu madde boş bırakılmıştır. </w:t>
      </w:r>
    </w:p>
    <w:p w:rsidR="00E007CD" w:rsidRDefault="00E007CD" w:rsidP="00E007CD">
      <w:pPr>
        <w:jc w:val="both"/>
      </w:pPr>
      <w:r>
        <w:rPr>
          <w:b/>
          <w:bCs/>
        </w:rPr>
        <w:t>7.4.</w:t>
      </w:r>
      <w:r>
        <w:t xml:space="preserve"> Ekonomik ve mali yeterliğe ilişkin belgeler ve bu belgelerin taşıması gereken </w:t>
      </w:r>
      <w:proofErr w:type="gramStart"/>
      <w:r>
        <w:t>kriterler</w:t>
      </w:r>
      <w:proofErr w:type="gramEnd"/>
      <w:r>
        <w:t xml:space="preserve">: </w:t>
      </w:r>
    </w:p>
    <w:p w:rsidR="00E007CD" w:rsidRDefault="00E007CD" w:rsidP="00E007CD">
      <w:pPr>
        <w:jc w:val="both"/>
        <w:rPr>
          <w:b/>
          <w:bCs/>
        </w:rPr>
      </w:pPr>
      <w:r>
        <w:rPr>
          <w:b/>
          <w:bCs/>
        </w:rPr>
        <w:t xml:space="preserve">7.4.1. İsteklinin teklif ettiği bedelin % 10'undan az olmamak üzere bankalar nezdindeki kullanılmamış nakdi veya </w:t>
      </w:r>
      <w:proofErr w:type="spellStart"/>
      <w:r>
        <w:rPr>
          <w:b/>
          <w:bCs/>
        </w:rPr>
        <w:t>gayrinakdi</w:t>
      </w:r>
      <w:proofErr w:type="spellEnd"/>
      <w:r>
        <w:rPr>
          <w:b/>
          <w:bCs/>
        </w:rPr>
        <w:t xml:space="preserve"> kredisi ya da üzerinde kısıtlama bulunmayan mevduatını gösteren banka referans mektubu sunması zorunludur. Banka referans mektubunun ilk ilan tarihinden sonra düzenlenmiş olması zorunludur. </w:t>
      </w:r>
    </w:p>
    <w:p w:rsidR="00E007CD" w:rsidRDefault="00E007CD" w:rsidP="00E007CD">
      <w:pPr>
        <w:jc w:val="both"/>
        <w:rPr>
          <w:b/>
          <w:bCs/>
        </w:rPr>
      </w:pPr>
      <w:r>
        <w:rPr>
          <w:b/>
          <w:bCs/>
        </w:rPr>
        <w:t xml:space="preserve">Yukarıdaki </w:t>
      </w:r>
      <w:proofErr w:type="gramStart"/>
      <w:r>
        <w:rPr>
          <w:b/>
          <w:bCs/>
        </w:rPr>
        <w:t>kriter</w:t>
      </w:r>
      <w:proofErr w:type="gramEnd"/>
      <w:r>
        <w:rPr>
          <w:b/>
          <w:bCs/>
        </w:rPr>
        <w:t xml:space="preserve">, mevduat ve kredi tutarları toplanmak ya da birden fazla banka referans mektubu sunulmak suretiyle de sağlanabilir. </w:t>
      </w:r>
    </w:p>
    <w:p w:rsidR="00E007CD" w:rsidRDefault="00E007CD" w:rsidP="00E007CD">
      <w:pPr>
        <w:jc w:val="both"/>
      </w:pPr>
      <w:r>
        <w:rPr>
          <w:b/>
          <w:bCs/>
        </w:rPr>
        <w:t xml:space="preserve">İş ortaklığında, ortaklardan biri, birkaçı veya tamamı tarafından ortaklık oranına bakılmaksızın bu yeterlik </w:t>
      </w:r>
      <w:proofErr w:type="gramStart"/>
      <w:r>
        <w:rPr>
          <w:b/>
          <w:bCs/>
        </w:rPr>
        <w:t>kriteri</w:t>
      </w:r>
      <w:proofErr w:type="gramEnd"/>
      <w:r>
        <w:rPr>
          <w:b/>
          <w:bCs/>
        </w:rPr>
        <w:t xml:space="preserve"> sağlanabilir. </w:t>
      </w:r>
    </w:p>
    <w:p w:rsidR="00E007CD" w:rsidRDefault="00E007CD" w:rsidP="00E007CD">
      <w:pPr>
        <w:jc w:val="both"/>
        <w:rPr>
          <w:b/>
          <w:bCs/>
        </w:rPr>
      </w:pPr>
      <w:r>
        <w:rPr>
          <w:b/>
          <w:bCs/>
        </w:rPr>
        <w:t xml:space="preserve">7.4.2. Bu bent boş bırakılmıştır. </w:t>
      </w:r>
    </w:p>
    <w:p w:rsidR="00E007CD" w:rsidRDefault="00E007CD" w:rsidP="00E007CD">
      <w:pPr>
        <w:jc w:val="both"/>
        <w:rPr>
          <w:b/>
          <w:bCs/>
        </w:rPr>
      </w:pPr>
      <w:r>
        <w:rPr>
          <w:b/>
          <w:bCs/>
        </w:rPr>
        <w:t xml:space="preserve">7.4.3. Bu bent boş bırakılmıştır. </w:t>
      </w:r>
    </w:p>
    <w:p w:rsidR="00E007CD" w:rsidRDefault="00E007CD" w:rsidP="00E007CD">
      <w:pPr>
        <w:jc w:val="both"/>
      </w:pPr>
      <w:r>
        <w:t xml:space="preserve">7.5. Mesleki ve teknik yeterliğe ilişkin belgeler ve bu belgelerin taşıması gereken </w:t>
      </w:r>
      <w:proofErr w:type="gramStart"/>
      <w:r>
        <w:t>kriterler</w:t>
      </w:r>
      <w:proofErr w:type="gramEnd"/>
      <w:r>
        <w:t xml:space="preserve">: </w:t>
      </w:r>
    </w:p>
    <w:p w:rsidR="00E007CD" w:rsidRDefault="00E007CD" w:rsidP="00E007CD">
      <w:pPr>
        <w:jc w:val="both"/>
        <w:rPr>
          <w:b/>
          <w:bCs/>
        </w:rPr>
      </w:pPr>
      <w:r>
        <w:rPr>
          <w:b/>
          <w:bCs/>
        </w:rPr>
        <w:t xml:space="preserve">7.5.1. İsteklinin yurt içinde veya yurt dışında kamu veya özel sektörde bedel içeren tek bir sözleşme kapsamında taahhüt edilen ihale konusu iş veya benzer işlere ilişkin olarak; </w:t>
      </w:r>
    </w:p>
    <w:p w:rsidR="00E007CD" w:rsidRDefault="00E007CD" w:rsidP="00E007CD">
      <w:pPr>
        <w:jc w:val="both"/>
        <w:rPr>
          <w:rFonts w:eastAsia="Times New Roman"/>
          <w:b/>
          <w:bCs/>
        </w:rPr>
      </w:pPr>
      <w:r>
        <w:rPr>
          <w:rFonts w:eastAsia="Times New Roman"/>
          <w:b/>
          <w:bCs/>
        </w:rPr>
        <w:lastRenderedPageBreak/>
        <w:t xml:space="preserve">a) İlk ilan tarihinden geriye doğru son beş yıl içinde kabul işlemleri tamamlanan hizmet alımlarıyla ilgili iş deneyimini gösteren belgeleri veya </w:t>
      </w:r>
    </w:p>
    <w:p w:rsidR="00E007CD" w:rsidRDefault="00E007CD" w:rsidP="00E007CD">
      <w:pPr>
        <w:jc w:val="both"/>
        <w:rPr>
          <w:rFonts w:eastAsiaTheme="minorEastAsia"/>
          <w:b/>
          <w:bCs/>
        </w:rPr>
      </w:pPr>
      <w:r>
        <w:rPr>
          <w:b/>
          <w:bCs/>
        </w:rPr>
        <w:t xml:space="preserve">b) Devredilen işlerde devir öncesindeki veya sonrasındaki dönemde ilk sözleşme bedelinin en az % 80'inin gerçekleştirilmesi şartıyla, ilk ilan veya davet tarihinden geriye doğru son beş yıl içinde kabul işlemleri tamamlanan hizmet işlerine ilişkin deneyimini gösteren belgeleri, </w:t>
      </w:r>
    </w:p>
    <w:p w:rsidR="00E007CD" w:rsidRDefault="00E007CD" w:rsidP="00E007CD">
      <w:pPr>
        <w:rPr>
          <w:rFonts w:eastAsia="Times New Roman"/>
          <w:b/>
          <w:bCs/>
          <w:color w:val="003399"/>
        </w:rPr>
      </w:pPr>
      <w:proofErr w:type="gramStart"/>
      <w:r>
        <w:rPr>
          <w:rFonts w:eastAsia="Times New Roman"/>
          <w:b/>
          <w:bCs/>
          <w:color w:val="003399"/>
        </w:rPr>
        <w:t>sunması</w:t>
      </w:r>
      <w:proofErr w:type="gramEnd"/>
      <w:r>
        <w:rPr>
          <w:rFonts w:eastAsia="Times New Roman"/>
          <w:b/>
          <w:bCs/>
          <w:color w:val="003399"/>
        </w:rPr>
        <w:t xml:space="preserve"> zorunludur. İstekli tarafından teklif edilen bedelin % 50'den az olmamak üzere, ihale konusu iş veya benzer işlere ait tek sözleşmeye ilişkin iş deneyimini gösteren belgelerin sunulması gerekir. </w:t>
      </w:r>
    </w:p>
    <w:p w:rsidR="00E007CD" w:rsidRDefault="00E007CD" w:rsidP="00E007CD">
      <w:pPr>
        <w:jc w:val="both"/>
        <w:rPr>
          <w:rFonts w:eastAsiaTheme="minorEastAsia"/>
          <w:b/>
          <w:bCs/>
          <w:color w:val="000000"/>
        </w:rPr>
      </w:pPr>
      <w:r>
        <w:rPr>
          <w:b/>
          <w:bCs/>
        </w:rPr>
        <w:t>İş ortaklığında pilot ortağın, istenen iş deneyim tutarının en az % 70</w:t>
      </w:r>
      <w:r>
        <w:rPr>
          <w:rFonts w:ascii="Times New Roman" w:hAnsi="Times New Roman" w:cs="Times New Roman"/>
          <w:b/>
          <w:bCs/>
        </w:rPr>
        <w:t></w:t>
      </w:r>
      <w:r>
        <w:rPr>
          <w:b/>
          <w:bCs/>
        </w:rPr>
        <w:t>ini, di</w:t>
      </w:r>
      <w:r>
        <w:rPr>
          <w:rFonts w:ascii="Times New Roman" w:hAnsi="Times New Roman" w:cs="Times New Roman"/>
          <w:b/>
          <w:bCs/>
        </w:rPr>
        <w:t>ğ</w:t>
      </w:r>
      <w:r>
        <w:rPr>
          <w:b/>
          <w:bCs/>
        </w:rPr>
        <w:t>er ortaklar</w:t>
      </w:r>
      <w:r>
        <w:rPr>
          <w:rFonts w:ascii="Times New Roman" w:hAnsi="Times New Roman" w:cs="Times New Roman"/>
          <w:b/>
          <w:bCs/>
        </w:rPr>
        <w:t>ı</w:t>
      </w:r>
      <w:r>
        <w:rPr>
          <w:b/>
          <w:bCs/>
        </w:rPr>
        <w:t>n her birinin, istenen i</w:t>
      </w:r>
      <w:r>
        <w:rPr>
          <w:rFonts w:ascii="Times New Roman" w:hAnsi="Times New Roman" w:cs="Times New Roman"/>
          <w:b/>
          <w:bCs/>
        </w:rPr>
        <w:t>ş</w:t>
      </w:r>
      <w:r>
        <w:rPr>
          <w:b/>
          <w:bCs/>
        </w:rPr>
        <w:t xml:space="preserve"> deneyim tutar</w:t>
      </w:r>
      <w:r>
        <w:rPr>
          <w:rFonts w:ascii="Times New Roman" w:hAnsi="Times New Roman" w:cs="Times New Roman"/>
          <w:b/>
          <w:bCs/>
        </w:rPr>
        <w:t>ı</w:t>
      </w:r>
      <w:r>
        <w:rPr>
          <w:b/>
          <w:bCs/>
        </w:rPr>
        <w:t>n</w:t>
      </w:r>
      <w:r>
        <w:rPr>
          <w:rFonts w:ascii="Times New Roman" w:hAnsi="Times New Roman" w:cs="Times New Roman"/>
          <w:b/>
          <w:bCs/>
        </w:rPr>
        <w:t>ı</w:t>
      </w:r>
      <w:r>
        <w:rPr>
          <w:b/>
          <w:bCs/>
        </w:rPr>
        <w:t>n en az % 10</w:t>
      </w:r>
      <w:r>
        <w:rPr>
          <w:rFonts w:ascii="Times New Roman" w:hAnsi="Times New Roman" w:cs="Times New Roman"/>
          <w:b/>
          <w:bCs/>
        </w:rPr>
        <w:t></w:t>
      </w:r>
      <w:r>
        <w:rPr>
          <w:b/>
          <w:bCs/>
        </w:rPr>
        <w:t>unu sa</w:t>
      </w:r>
      <w:r>
        <w:rPr>
          <w:rFonts w:ascii="Times New Roman" w:hAnsi="Times New Roman" w:cs="Times New Roman"/>
          <w:b/>
          <w:bCs/>
        </w:rPr>
        <w:t>ğ</w:t>
      </w:r>
      <w:r>
        <w:rPr>
          <w:b/>
          <w:bCs/>
        </w:rPr>
        <w:t>lamas</w:t>
      </w:r>
      <w:r>
        <w:rPr>
          <w:rFonts w:ascii="Times New Roman" w:hAnsi="Times New Roman" w:cs="Times New Roman"/>
          <w:b/>
          <w:bCs/>
        </w:rPr>
        <w:t>ı</w:t>
      </w:r>
      <w:r>
        <w:rPr>
          <w:b/>
          <w:bCs/>
        </w:rPr>
        <w:t xml:space="preserve"> ve di</w:t>
      </w:r>
      <w:r>
        <w:rPr>
          <w:rFonts w:ascii="Times New Roman" w:hAnsi="Times New Roman" w:cs="Times New Roman"/>
          <w:b/>
          <w:bCs/>
        </w:rPr>
        <w:t>ğ</w:t>
      </w:r>
      <w:r>
        <w:rPr>
          <w:b/>
          <w:bCs/>
        </w:rPr>
        <w:t>er ortak veya ortaklar</w:t>
      </w:r>
      <w:r>
        <w:rPr>
          <w:rFonts w:ascii="Times New Roman" w:hAnsi="Times New Roman" w:cs="Times New Roman"/>
          <w:b/>
          <w:bCs/>
        </w:rPr>
        <w:t>ı</w:t>
      </w:r>
      <w:r>
        <w:rPr>
          <w:b/>
          <w:bCs/>
        </w:rPr>
        <w:t>n i</w:t>
      </w:r>
      <w:r>
        <w:rPr>
          <w:rFonts w:ascii="Times New Roman" w:hAnsi="Times New Roman" w:cs="Times New Roman"/>
          <w:b/>
          <w:bCs/>
        </w:rPr>
        <w:t>ş</w:t>
      </w:r>
      <w:r>
        <w:rPr>
          <w:b/>
          <w:bCs/>
        </w:rPr>
        <w:t xml:space="preserve"> deneyim tutar</w:t>
      </w:r>
      <w:r>
        <w:rPr>
          <w:rFonts w:ascii="Times New Roman" w:hAnsi="Times New Roman" w:cs="Times New Roman"/>
          <w:b/>
          <w:bCs/>
        </w:rPr>
        <w:t>ı</w:t>
      </w:r>
      <w:r>
        <w:rPr>
          <w:b/>
          <w:bCs/>
        </w:rPr>
        <w:t xml:space="preserve"> toplam</w:t>
      </w:r>
      <w:r>
        <w:rPr>
          <w:rFonts w:ascii="Times New Roman" w:hAnsi="Times New Roman" w:cs="Times New Roman"/>
          <w:b/>
          <w:bCs/>
        </w:rPr>
        <w:t>ı</w:t>
      </w:r>
      <w:r>
        <w:rPr>
          <w:b/>
          <w:bCs/>
        </w:rPr>
        <w:t>n</w:t>
      </w:r>
      <w:r>
        <w:rPr>
          <w:rFonts w:ascii="Times New Roman" w:hAnsi="Times New Roman" w:cs="Times New Roman"/>
          <w:b/>
          <w:bCs/>
        </w:rPr>
        <w:t>ı</w:t>
      </w:r>
      <w:r>
        <w:rPr>
          <w:b/>
          <w:bCs/>
        </w:rPr>
        <w:t>n ise istenen i</w:t>
      </w:r>
      <w:r>
        <w:rPr>
          <w:rFonts w:ascii="Times New Roman" w:hAnsi="Times New Roman" w:cs="Times New Roman"/>
          <w:b/>
          <w:bCs/>
        </w:rPr>
        <w:t>ş</w:t>
      </w:r>
      <w:r>
        <w:rPr>
          <w:b/>
          <w:bCs/>
        </w:rPr>
        <w:t xml:space="preserve"> deneyim tutarının % 30</w:t>
      </w:r>
      <w:r>
        <w:rPr>
          <w:rFonts w:ascii="Times New Roman" w:hAnsi="Times New Roman" w:cs="Times New Roman"/>
          <w:b/>
          <w:bCs/>
        </w:rPr>
        <w:t></w:t>
      </w:r>
      <w:r>
        <w:rPr>
          <w:b/>
          <w:bCs/>
        </w:rPr>
        <w:t>undan az olmamas</w:t>
      </w:r>
      <w:r>
        <w:rPr>
          <w:rFonts w:ascii="Times New Roman" w:hAnsi="Times New Roman" w:cs="Times New Roman"/>
          <w:b/>
          <w:bCs/>
        </w:rPr>
        <w:t>ı</w:t>
      </w:r>
      <w:r>
        <w:rPr>
          <w:b/>
          <w:bCs/>
        </w:rPr>
        <w:t xml:space="preserve"> gerekir. Ancak, ihaleye kat</w:t>
      </w:r>
      <w:r>
        <w:rPr>
          <w:rFonts w:ascii="Times New Roman" w:hAnsi="Times New Roman" w:cs="Times New Roman"/>
          <w:b/>
          <w:bCs/>
        </w:rPr>
        <w:t>ı</w:t>
      </w:r>
      <w:r>
        <w:rPr>
          <w:b/>
          <w:bCs/>
        </w:rPr>
        <w:t>lan i</w:t>
      </w:r>
      <w:r>
        <w:rPr>
          <w:rFonts w:ascii="Times New Roman" w:hAnsi="Times New Roman" w:cs="Times New Roman"/>
          <w:b/>
          <w:bCs/>
        </w:rPr>
        <w:t>ş</w:t>
      </w:r>
      <w:r>
        <w:rPr>
          <w:b/>
          <w:bCs/>
        </w:rPr>
        <w:t xml:space="preserve"> ortakl</w:t>
      </w:r>
      <w:r>
        <w:rPr>
          <w:rFonts w:ascii="Times New Roman" w:hAnsi="Times New Roman" w:cs="Times New Roman"/>
          <w:b/>
          <w:bCs/>
        </w:rPr>
        <w:t>ığı</w:t>
      </w:r>
      <w:r>
        <w:rPr>
          <w:b/>
          <w:bCs/>
        </w:rPr>
        <w:t>n</w:t>
      </w:r>
      <w:r>
        <w:rPr>
          <w:rFonts w:ascii="Times New Roman" w:hAnsi="Times New Roman" w:cs="Times New Roman"/>
          <w:b/>
          <w:bCs/>
        </w:rPr>
        <w:t>ı</w:t>
      </w:r>
      <w:r>
        <w:rPr>
          <w:b/>
          <w:bCs/>
        </w:rPr>
        <w:t>n ortaklar</w:t>
      </w:r>
      <w:r>
        <w:rPr>
          <w:rFonts w:ascii="Times New Roman" w:hAnsi="Times New Roman" w:cs="Times New Roman"/>
          <w:b/>
          <w:bCs/>
        </w:rPr>
        <w:t>ı</w:t>
      </w:r>
      <w:r>
        <w:rPr>
          <w:b/>
          <w:bCs/>
        </w:rPr>
        <w:t xml:space="preserve"> taraf</w:t>
      </w:r>
      <w:r>
        <w:rPr>
          <w:rFonts w:ascii="Times New Roman" w:hAnsi="Times New Roman" w:cs="Times New Roman"/>
          <w:b/>
          <w:bCs/>
        </w:rPr>
        <w:t>ı</w:t>
      </w:r>
      <w:r>
        <w:rPr>
          <w:b/>
          <w:bCs/>
        </w:rPr>
        <w:t>ndan ortakl</w:t>
      </w:r>
      <w:r>
        <w:rPr>
          <w:rFonts w:ascii="Times New Roman" w:hAnsi="Times New Roman" w:cs="Times New Roman"/>
          <w:b/>
          <w:bCs/>
        </w:rPr>
        <w:t>ı</w:t>
      </w:r>
      <w:r>
        <w:rPr>
          <w:b/>
          <w:bCs/>
        </w:rPr>
        <w:t>k oranlar</w:t>
      </w:r>
      <w:r>
        <w:rPr>
          <w:rFonts w:ascii="Times New Roman" w:hAnsi="Times New Roman" w:cs="Times New Roman"/>
          <w:b/>
          <w:bCs/>
        </w:rPr>
        <w:t>ı</w:t>
      </w:r>
      <w:r>
        <w:rPr>
          <w:b/>
          <w:bCs/>
        </w:rPr>
        <w:t xml:space="preserve"> ve yap</w:t>
      </w:r>
      <w:r>
        <w:rPr>
          <w:rFonts w:ascii="Times New Roman" w:hAnsi="Times New Roman" w:cs="Times New Roman"/>
          <w:b/>
          <w:bCs/>
        </w:rPr>
        <w:t>ı</w:t>
      </w:r>
      <w:r>
        <w:rPr>
          <w:b/>
          <w:bCs/>
        </w:rPr>
        <w:t>s</w:t>
      </w:r>
      <w:r>
        <w:rPr>
          <w:rFonts w:ascii="Times New Roman" w:hAnsi="Times New Roman" w:cs="Times New Roman"/>
          <w:b/>
          <w:bCs/>
        </w:rPr>
        <w:t>ı</w:t>
      </w:r>
      <w:r>
        <w:rPr>
          <w:b/>
          <w:bCs/>
        </w:rPr>
        <w:t xml:space="preserve"> ayn</w:t>
      </w:r>
      <w:r>
        <w:rPr>
          <w:rFonts w:ascii="Times New Roman" w:hAnsi="Times New Roman" w:cs="Times New Roman"/>
          <w:b/>
          <w:bCs/>
        </w:rPr>
        <w:t>ı</w:t>
      </w:r>
      <w:r>
        <w:rPr>
          <w:b/>
          <w:bCs/>
        </w:rPr>
        <w:t xml:space="preserve"> olmak kayd</w:t>
      </w:r>
      <w:r>
        <w:rPr>
          <w:rFonts w:ascii="Times New Roman" w:hAnsi="Times New Roman" w:cs="Times New Roman"/>
          <w:b/>
          <w:bCs/>
        </w:rPr>
        <w:t>ı</w:t>
      </w:r>
      <w:r>
        <w:rPr>
          <w:b/>
          <w:bCs/>
        </w:rPr>
        <w:t xml:space="preserve">yla daha </w:t>
      </w:r>
      <w:r>
        <w:rPr>
          <w:rFonts w:ascii="Times New Roman" w:hAnsi="Times New Roman" w:cs="Times New Roman"/>
          <w:b/>
          <w:bCs/>
        </w:rPr>
        <w:t>ö</w:t>
      </w:r>
      <w:r>
        <w:rPr>
          <w:b/>
          <w:bCs/>
        </w:rPr>
        <w:t>nce kurulmu</w:t>
      </w:r>
      <w:r>
        <w:rPr>
          <w:rFonts w:ascii="Times New Roman" w:hAnsi="Times New Roman" w:cs="Times New Roman"/>
          <w:b/>
          <w:bCs/>
        </w:rPr>
        <w:t>ş</w:t>
      </w:r>
      <w:r>
        <w:rPr>
          <w:b/>
          <w:bCs/>
        </w:rPr>
        <w:t xml:space="preserve"> olan i</w:t>
      </w:r>
      <w:r>
        <w:rPr>
          <w:rFonts w:ascii="Times New Roman" w:hAnsi="Times New Roman" w:cs="Times New Roman"/>
          <w:b/>
          <w:bCs/>
        </w:rPr>
        <w:t>ş</w:t>
      </w:r>
      <w:r>
        <w:rPr>
          <w:b/>
          <w:bCs/>
        </w:rPr>
        <w:t xml:space="preserve"> ortakl</w:t>
      </w:r>
      <w:r>
        <w:rPr>
          <w:rFonts w:ascii="Times New Roman" w:hAnsi="Times New Roman" w:cs="Times New Roman"/>
          <w:b/>
          <w:bCs/>
        </w:rPr>
        <w:t>ığı</w:t>
      </w:r>
      <w:r>
        <w:rPr>
          <w:b/>
          <w:bCs/>
        </w:rPr>
        <w:t>n</w:t>
      </w:r>
      <w:r>
        <w:rPr>
          <w:rFonts w:ascii="Times New Roman" w:hAnsi="Times New Roman" w:cs="Times New Roman"/>
          <w:b/>
          <w:bCs/>
        </w:rPr>
        <w:t>ı</w:t>
      </w:r>
      <w:r>
        <w:rPr>
          <w:b/>
          <w:bCs/>
        </w:rPr>
        <w:t>n ger</w:t>
      </w:r>
      <w:r>
        <w:rPr>
          <w:rFonts w:ascii="Times New Roman" w:hAnsi="Times New Roman" w:cs="Times New Roman"/>
          <w:b/>
          <w:bCs/>
        </w:rPr>
        <w:t>ç</w:t>
      </w:r>
      <w:r>
        <w:rPr>
          <w:b/>
          <w:bCs/>
        </w:rPr>
        <w:t>ekle</w:t>
      </w:r>
      <w:r>
        <w:rPr>
          <w:rFonts w:ascii="Times New Roman" w:hAnsi="Times New Roman" w:cs="Times New Roman"/>
          <w:b/>
          <w:bCs/>
        </w:rPr>
        <w:t>ş</w:t>
      </w:r>
      <w:r>
        <w:rPr>
          <w:b/>
          <w:bCs/>
        </w:rPr>
        <w:t>tirdi</w:t>
      </w:r>
      <w:r>
        <w:rPr>
          <w:rFonts w:ascii="Times New Roman" w:hAnsi="Times New Roman" w:cs="Times New Roman"/>
          <w:b/>
          <w:bCs/>
        </w:rPr>
        <w:t>ğ</w:t>
      </w:r>
      <w:r>
        <w:rPr>
          <w:b/>
          <w:bCs/>
        </w:rPr>
        <w:t>i bir i</w:t>
      </w:r>
      <w:r>
        <w:rPr>
          <w:rFonts w:ascii="Times New Roman" w:hAnsi="Times New Roman" w:cs="Times New Roman"/>
          <w:b/>
          <w:bCs/>
        </w:rPr>
        <w:t>ş</w:t>
      </w:r>
      <w:r>
        <w:rPr>
          <w:b/>
          <w:bCs/>
        </w:rPr>
        <w:t>ten elde edilen i</w:t>
      </w:r>
      <w:r>
        <w:rPr>
          <w:rFonts w:ascii="Times New Roman" w:hAnsi="Times New Roman" w:cs="Times New Roman"/>
          <w:b/>
          <w:bCs/>
        </w:rPr>
        <w:t>ş</w:t>
      </w:r>
      <w:r>
        <w:rPr>
          <w:b/>
          <w:bCs/>
        </w:rPr>
        <w:t xml:space="preserve"> deneyimini g</w:t>
      </w:r>
      <w:r>
        <w:rPr>
          <w:rFonts w:ascii="Times New Roman" w:hAnsi="Times New Roman" w:cs="Times New Roman"/>
          <w:b/>
          <w:bCs/>
        </w:rPr>
        <w:t>ö</w:t>
      </w:r>
      <w:r>
        <w:rPr>
          <w:b/>
          <w:bCs/>
        </w:rPr>
        <w:t xml:space="preserve">steren belgelerin sunulması halinde, pilot ortak ve diğer ortakların her birinin birinci cümledeki oranlara göre asgari iş deneyim tutarını sağlaması koşulu aranmaz. Konsorsiyumda ise her bir ortağın kendi kısmı için istenen iş deneyim tutarını sağlaması zorunludur. </w:t>
      </w:r>
    </w:p>
    <w:p w:rsidR="00E007CD" w:rsidRDefault="00E007CD" w:rsidP="00E007CD">
      <w:pPr>
        <w:jc w:val="both"/>
        <w:rPr>
          <w:b/>
          <w:bCs/>
        </w:rPr>
      </w:pPr>
      <w:proofErr w:type="gramStart"/>
      <w:r>
        <w:rPr>
          <w:b/>
          <w:bCs/>
        </w:rPr>
        <w:t xml:space="preserve">Tüzel kişi tarafından iş deneyimini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veya davet tarihinden sonra düzenlenen ve düzenlendiği tarihten geriye doğru son bir yıldır kesintisiz olarak bu şartın korunduğunu gösteren belgenin sunulması zorunludur. </w:t>
      </w:r>
      <w:proofErr w:type="gramEnd"/>
    </w:p>
    <w:p w:rsidR="00E007CD" w:rsidRDefault="00E007CD" w:rsidP="00E007CD">
      <w:pPr>
        <w:jc w:val="both"/>
        <w:rPr>
          <w:b/>
          <w:bCs/>
        </w:rPr>
      </w:pPr>
      <w:r>
        <w:rPr>
          <w:b/>
          <w:bCs/>
        </w:rPr>
        <w:t xml:space="preserve">7.5.2. Bu bent boş bırakılmıştır. </w:t>
      </w:r>
    </w:p>
    <w:p w:rsidR="00E007CD" w:rsidRDefault="00E007CD" w:rsidP="00E007CD">
      <w:pPr>
        <w:jc w:val="both"/>
        <w:rPr>
          <w:b/>
          <w:bCs/>
        </w:rPr>
      </w:pPr>
      <w:r>
        <w:rPr>
          <w:b/>
          <w:bCs/>
        </w:rPr>
        <w:t xml:space="preserve">7.5.3. Bu bent boş bırakılmıştır. </w:t>
      </w:r>
    </w:p>
    <w:p w:rsidR="00E007CD" w:rsidRDefault="00E007CD" w:rsidP="00E007CD">
      <w:pPr>
        <w:jc w:val="both"/>
        <w:rPr>
          <w:b/>
          <w:bCs/>
        </w:rPr>
      </w:pPr>
      <w:r>
        <w:rPr>
          <w:b/>
          <w:bCs/>
        </w:rPr>
        <w:t xml:space="preserve">7.6. Benzer iş olarak kabul edilecek işler aşağıda belirtilmiştir: </w:t>
      </w:r>
    </w:p>
    <w:p w:rsidR="00E007CD" w:rsidRDefault="00E007CD" w:rsidP="00E007CD">
      <w:pPr>
        <w:pStyle w:val="NormalWeb"/>
        <w:rPr>
          <w:b/>
          <w:bCs/>
        </w:rPr>
      </w:pPr>
      <w:r>
        <w:rPr>
          <w:b/>
          <w:bCs/>
        </w:rPr>
        <w:br/>
        <w:t>KAMU VEYA ÖZEL SEKTÖRDE FABRİKA VE/VEYA OKUL VE/VEYA İŞYERLERİNE TAŞIMALI VE/VEYA YERİNDE ÜRETİM YEMEK HİZMETİ ALIMLARI</w:t>
      </w:r>
    </w:p>
    <w:p w:rsidR="00E007CD" w:rsidRDefault="00E007CD" w:rsidP="00E007CD">
      <w:pPr>
        <w:rPr>
          <w:rFonts w:eastAsia="Times New Roman"/>
          <w:b/>
          <w:bCs/>
          <w:color w:val="003399"/>
        </w:rPr>
      </w:pPr>
    </w:p>
    <w:p w:rsidR="00E007CD" w:rsidRDefault="00E007CD" w:rsidP="00E007CD">
      <w:pPr>
        <w:jc w:val="both"/>
        <w:rPr>
          <w:rFonts w:eastAsiaTheme="minorEastAsia"/>
          <w:color w:val="000000"/>
        </w:rPr>
      </w:pPr>
      <w:r>
        <w:rPr>
          <w:b/>
          <w:bCs/>
        </w:rPr>
        <w:t>7.7.</w:t>
      </w:r>
      <w:r>
        <w:t xml:space="preserve"> Belgelerin sunuluş şekli: </w:t>
      </w:r>
    </w:p>
    <w:p w:rsidR="00E007CD" w:rsidRDefault="00E007CD" w:rsidP="00E007CD">
      <w:pPr>
        <w:jc w:val="both"/>
      </w:pPr>
      <w:r>
        <w:rPr>
          <w:b/>
          <w:bCs/>
        </w:rPr>
        <w:t>7.7.1.</w:t>
      </w:r>
      <w:r>
        <w:t xml:space="preserve"> 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de kabul edilecektir. Kamu kurum ve kuruluşları ile kamu kurumu niteliğindeki meslek kuruluşlarının internet sayfası üzerinden temin edilebilen ve teyidi yapılabilen ihaleye katılım ve yeterlik belgelerinin internet çıktısı sunulabilir. </w:t>
      </w:r>
    </w:p>
    <w:p w:rsidR="00E007CD" w:rsidRDefault="00E007CD" w:rsidP="00E007CD">
      <w:pPr>
        <w:jc w:val="both"/>
      </w:pPr>
      <w:r>
        <w:rPr>
          <w:b/>
          <w:bCs/>
        </w:rPr>
        <w:lastRenderedPageBreak/>
        <w:t>7.7.2.</w:t>
      </w:r>
      <w:r>
        <w:t xml:space="preserve"> Noter onaylı belgelerin aslına uygun olduğunu belirten bir şerh taşıması zorunlu olup, sureti veya fotokopisi görülerek onaylanmış olanlar ile "ibraz edilenin aynıdır" veya bu anlama gelecek bir şerh taşıyanlar geçerli kabul edilmeyecektir. </w:t>
      </w:r>
    </w:p>
    <w:p w:rsidR="00E007CD" w:rsidRDefault="00E007CD" w:rsidP="00E007CD">
      <w:pPr>
        <w:jc w:val="both"/>
      </w:pPr>
      <w:r>
        <w:rPr>
          <w:b/>
          <w:bCs/>
        </w:rPr>
        <w:t>7.7.3.</w:t>
      </w:r>
      <w:r>
        <w:t xml:space="preserve"> İstekliler, istenen belgelerin aslı yerine ihale tarihinden önce İdare tarafından "aslı idarece görülmüştür" veya bu anlama gelecek şekilde şerh düşülen suretlerini tekliflerine ekleyebilirler. </w:t>
      </w:r>
    </w:p>
    <w:p w:rsidR="00E007CD" w:rsidRDefault="00E007CD" w:rsidP="00E007CD">
      <w:pPr>
        <w:jc w:val="both"/>
      </w:pPr>
      <w:r>
        <w:rPr>
          <w:b/>
          <w:bCs/>
        </w:rPr>
        <w:t>7.7.4.</w:t>
      </w:r>
      <w:r>
        <w:t xml:space="preserve"> Türkiye Cumhuriyetinin yabancı ülkelerde bulunan temsilcilikleri tarafından düzenlenen belgeler dışında yabancı ülkelerde düzenlenen belgeler ile yabancı ülkelerin Türkiye'deki temsilcilikleri tarafından düzenlenen belgelerin tasdik işlemi: </w:t>
      </w:r>
    </w:p>
    <w:p w:rsidR="00E007CD" w:rsidRDefault="00E007CD" w:rsidP="00E007CD">
      <w:pPr>
        <w:jc w:val="both"/>
      </w:pPr>
      <w:r>
        <w:rPr>
          <w:b/>
          <w:bCs/>
        </w:rPr>
        <w:t>7.7.4.1.</w:t>
      </w:r>
      <w:r>
        <w:t xml:space="preserve">Tasdik işleminden, belgedeki imzanın doğruluğunun, belgeyi imzalayan kişinin hangi sıfatla imzaladığının ve varsa üzerindeki mühür veya damganın aslı ile aynı olduğunun teyidi işlemi anlaşılır. </w:t>
      </w:r>
    </w:p>
    <w:p w:rsidR="00E007CD" w:rsidRDefault="00E007CD" w:rsidP="00E007CD">
      <w:pPr>
        <w:jc w:val="both"/>
      </w:pPr>
      <w:r>
        <w:rPr>
          <w:b/>
          <w:bCs/>
        </w:rPr>
        <w:t>7.7.4.2.</w:t>
      </w:r>
      <w:r>
        <w:t xml:space="preserve"> Yabancı Resmi Belgelerin Tasdiki Mecburiyetinin Kaldırılması Sözleşmesine taraf ülkelerde düzenlenen ve bu Sözleşmenin 1 inci maddesi kapsamında bulunan resmi belgeler, "</w:t>
      </w:r>
      <w:proofErr w:type="spellStart"/>
      <w:r>
        <w:t>apostil</w:t>
      </w:r>
      <w:proofErr w:type="spellEnd"/>
      <w:r>
        <w:t xml:space="preserve"> tasdik şerhi" taşıması kaydıyla Türkiye Cumhuriyeti Konsolosluğu veya Türkiye Cumhuriyeti Dışişleri Bakanlığı tasdik işleminden muaftır. </w:t>
      </w:r>
    </w:p>
    <w:p w:rsidR="00E007CD" w:rsidRDefault="00E007CD" w:rsidP="00E007CD">
      <w:pPr>
        <w:jc w:val="both"/>
      </w:pPr>
      <w:r>
        <w:rPr>
          <w:b/>
          <w:bCs/>
        </w:rPr>
        <w:t>7.7.4.3.</w:t>
      </w:r>
      <w:r>
        <w:t xml:space="preserve"> 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bu ülkelerde düzenlenen belgelerin tasdik işlemi, bu anlaşma veya sözleşme hükümlerine göre yaptırılabilir. </w:t>
      </w:r>
    </w:p>
    <w:p w:rsidR="00E007CD" w:rsidRDefault="00E007CD" w:rsidP="00E007CD">
      <w:pPr>
        <w:jc w:val="both"/>
      </w:pPr>
      <w:proofErr w:type="gramStart"/>
      <w:r>
        <w:rPr>
          <w:b/>
          <w:bCs/>
        </w:rPr>
        <w:t>7.7.4.4.</w:t>
      </w:r>
      <w:r>
        <w:t xml:space="preserve"> "</w:t>
      </w:r>
      <w:proofErr w:type="spellStart"/>
      <w:r>
        <w:t>Apostil</w:t>
      </w:r>
      <w:proofErr w:type="spellEnd"/>
      <w:r>
        <w:t xml:space="preserve"> tasdik şerhi" taşımayan veya tasdik işlemine ilişkin özel hükümler içeren bir anlaşma veya sözleşme kapsamında sunulmayan ve yabancı ülkelerde düzenlenen belgelerin üzerindeki imzanın, mührün veya damganın, düzenlendiği ülkedeki Türkiye Cumhuriyeti Konsolosluğu tarafından veya sırasıyla, belgenin düzenlendiği ülkenin Türkiye'deki temsilciliği ile Türkiye Cumhuriyeti Dışişleri Bakanlığı tarafından tasdik edilmesi gerekir. </w:t>
      </w:r>
      <w:proofErr w:type="gramEnd"/>
      <w:r>
        <w:t xml:space="preserve">Türkiye Cumhuriyeti Konsolosluğunun bulunmadığı ülkelerde düzenlenen belgeler ise sırasıyla, düzenlendiği ülkenin Dışişleri Bakanlığı, bu ülkeyle ilişkilerden sorumlu Türkiye Cumhuriyeti Konsolosluğu veya bu ülkenin Türkiye'deki temsilciliği ve Türkiye Cumhuriyeti Dışişleri Bakanlığı tarafından tasdik edilmelidir. </w:t>
      </w:r>
    </w:p>
    <w:p w:rsidR="00E007CD" w:rsidRDefault="00E007CD" w:rsidP="00E007CD">
      <w:pPr>
        <w:jc w:val="both"/>
      </w:pPr>
      <w:r>
        <w:rPr>
          <w:b/>
          <w:bCs/>
        </w:rPr>
        <w:t>7.7.4.5.</w:t>
      </w:r>
      <w:r>
        <w:t xml:space="preserve"> Yabancı ülkenin Türkiye'deki temsilciliği tarafından düzenlenen belgeler, Türkiye Cumhuriyeti Dışişleri Bakanlığı tarafından tasdik edilmelidir. </w:t>
      </w:r>
    </w:p>
    <w:p w:rsidR="00E007CD" w:rsidRDefault="00E007CD" w:rsidP="00E007CD">
      <w:pPr>
        <w:jc w:val="both"/>
      </w:pPr>
      <w:r>
        <w:rPr>
          <w:b/>
          <w:bCs/>
        </w:rPr>
        <w:t>7.7.4.6.</w:t>
      </w:r>
      <w:r>
        <w:t xml:space="preserve"> Fahri konsolosluklarca düzenlenen belgelere dayanılarak işlem tesis edilmez. </w:t>
      </w:r>
    </w:p>
    <w:p w:rsidR="00E007CD" w:rsidRDefault="00E007CD" w:rsidP="00E007CD">
      <w:pPr>
        <w:jc w:val="both"/>
      </w:pPr>
      <w:r>
        <w:rPr>
          <w:b/>
          <w:bCs/>
        </w:rPr>
        <w:t>7.7.4.7.</w:t>
      </w:r>
      <w:r>
        <w:t xml:space="preserve"> Tasdik işleminden muaf tutulan resmi niteliği bulunmayan </w:t>
      </w:r>
      <w:proofErr w:type="gramStart"/>
      <w:r>
        <w:t>belgeler :</w:t>
      </w:r>
      <w:proofErr w:type="gramEnd"/>
      <w:r>
        <w:t xml:space="preserve"> </w:t>
      </w:r>
    </w:p>
    <w:p w:rsidR="00E007CD" w:rsidRDefault="00E007CD" w:rsidP="00E007CD">
      <w:pPr>
        <w:jc w:val="both"/>
        <w:rPr>
          <w:b/>
          <w:bCs/>
        </w:rPr>
      </w:pPr>
      <w:r>
        <w:rPr>
          <w:b/>
          <w:bCs/>
        </w:rPr>
        <w:t xml:space="preserve">7.7.4.7.1. Bu madde boş bırakılmıştır. </w:t>
      </w:r>
    </w:p>
    <w:p w:rsidR="00E007CD" w:rsidRDefault="00E007CD" w:rsidP="00E007CD">
      <w:pPr>
        <w:jc w:val="both"/>
      </w:pPr>
      <w:r>
        <w:rPr>
          <w:b/>
          <w:bCs/>
        </w:rPr>
        <w:t>7.7.5.</w:t>
      </w:r>
      <w:r>
        <w:t xml:space="preserve"> Teklif kapsamında sunulan ve yabancı dilde düzenlenen belgelerin tercümelerinin yapılması ve bu tercümelerin tasdik işlemi: </w:t>
      </w:r>
    </w:p>
    <w:p w:rsidR="00E007CD" w:rsidRDefault="00E007CD" w:rsidP="00E007CD">
      <w:pPr>
        <w:jc w:val="both"/>
      </w:pPr>
      <w:r>
        <w:rPr>
          <w:b/>
          <w:bCs/>
        </w:rPr>
        <w:t>7.7.5.1.</w:t>
      </w:r>
      <w:r>
        <w:t xml:space="preserve"> Yerli istekliler tarafından sunulan ve yabancı dilde düzenlenen belgelerin tercümeleri ve bu tercümelerin tasdik işlemi aşağıdaki şekilde yapılır: </w:t>
      </w:r>
    </w:p>
    <w:p w:rsidR="00E007CD" w:rsidRDefault="00E007CD" w:rsidP="00E007CD">
      <w:pPr>
        <w:jc w:val="both"/>
      </w:pPr>
      <w:r>
        <w:rPr>
          <w:b/>
          <w:bCs/>
        </w:rPr>
        <w:t>7.7.5.1.1.</w:t>
      </w:r>
      <w:r>
        <w:t xml:space="preserve"> Yerli istekliler ile Türk vatandaşı gerçek kişi ve/veya Türkiye Cumhuriyeti kanunlarına göre kurulmuş tüzel kişi ortağı bulunan iş ortaklıkları veya </w:t>
      </w:r>
      <w:proofErr w:type="gramStart"/>
      <w:r>
        <w:t>konsorsiyumlar</w:t>
      </w:r>
      <w:proofErr w:type="gramEnd"/>
      <w:r>
        <w:t xml:space="preserve"> tarafından sunulan ve yabancı </w:t>
      </w:r>
      <w:r>
        <w:lastRenderedPageBreak/>
        <w:t xml:space="preserve">dilde düzenlenen belgelerin tercümelerinin, Türkiye'deki yeminli tercümanlar tarafından yapılması ve noter tarafından onaylanması zorunludur. Bu tercümeler, Türkiye Cumhuriyeti Dışişleri Bakanlığı tasdik işleminden muaftır. </w:t>
      </w:r>
    </w:p>
    <w:p w:rsidR="00E007CD" w:rsidRDefault="00E007CD" w:rsidP="00E007CD">
      <w:pPr>
        <w:jc w:val="both"/>
      </w:pPr>
      <w:r>
        <w:rPr>
          <w:b/>
          <w:bCs/>
        </w:rPr>
        <w:t>7.7.5.2.</w:t>
      </w:r>
      <w:r>
        <w:t xml:space="preserve"> Yabancı istekliler tarafından sunulan ve yabancı dilde düzenlenen belgelerin tercümeleri ve bu tercümelerin tasdik işlemi, aşağıdaki şekilde yapılır: </w:t>
      </w:r>
    </w:p>
    <w:p w:rsidR="00E007CD" w:rsidRDefault="00E007CD" w:rsidP="00E007CD">
      <w:pPr>
        <w:jc w:val="both"/>
      </w:pPr>
      <w:r>
        <w:rPr>
          <w:b/>
          <w:bCs/>
        </w:rPr>
        <w:t>7.7.5.2.1.</w:t>
      </w:r>
      <w:r>
        <w:t xml:space="preserve"> Tercümelerin tasdik işleminden tercümeyi gerçekleştiren yeminli tercümanın imzası ve varsa belge üzerindeki mührün ya da damganın aslı ile aynı olduğunun teyidi işlemi anlaşılır. </w:t>
      </w:r>
    </w:p>
    <w:p w:rsidR="00E007CD" w:rsidRDefault="00E007CD" w:rsidP="00E007CD">
      <w:pPr>
        <w:jc w:val="both"/>
      </w:pPr>
      <w:r>
        <w:rPr>
          <w:b/>
          <w:bCs/>
        </w:rPr>
        <w:t>7.7.5.2.2.</w:t>
      </w:r>
      <w:r>
        <w:t xml:space="preserve"> Belgelerin tercümelerinin, düzenlendiği ülkedeki yeminli tercüman tarafından yapılmış olması ve tercümesinde "</w:t>
      </w:r>
      <w:proofErr w:type="spellStart"/>
      <w:r>
        <w:t>apostil</w:t>
      </w:r>
      <w:proofErr w:type="spellEnd"/>
      <w:r>
        <w:t xml:space="preserve"> tasdik şerhi" taşıması halinde bu tercümelerde başkaca bir tasdik şerhi aranmaz. Bu tercümelerin "</w:t>
      </w:r>
      <w:proofErr w:type="spellStart"/>
      <w:r>
        <w:t>apostil</w:t>
      </w:r>
      <w:proofErr w:type="spellEnd"/>
      <w:r>
        <w:t xml:space="preserve"> tasdik şerhi" taşımaması durumunda ise tercümelerdeki imza ve varsa üzerindeki mühür veya damga, bu ülkedeki Türkiye Cumhuriyeti Konsolosluğu tarafından veya sırasıyla, belgenin düzenlendiği ülkenin Türkiye'deki temsilciliği ile Türkiye Cumhuriyeti Dışişleri Bakanlığı tarafından tasdik edilmelidir. </w:t>
      </w:r>
    </w:p>
    <w:p w:rsidR="00E007CD" w:rsidRDefault="00E007CD" w:rsidP="00E007CD">
      <w:pPr>
        <w:jc w:val="both"/>
      </w:pPr>
      <w:r>
        <w:rPr>
          <w:b/>
          <w:bCs/>
        </w:rPr>
        <w:t>7.7.5.2.3.</w:t>
      </w:r>
      <w:r>
        <w:t xml:space="preserve"> Türkiye Cumhuriyeti ile diğer devlet veya </w:t>
      </w:r>
      <w:proofErr w:type="gramStart"/>
      <w:r>
        <w:t>devletler arasında</w:t>
      </w:r>
      <w:proofErr w:type="gramEnd"/>
      <w:r>
        <w:t xml:space="preserve"> belgelerdeki imza, mühür veya damganın tasdik işlemini düzenleyen hükümler içeren bir anlaşma veya sözleşme bulunduğu takdirde belgelerin tercümelerinin tasdik işlemi de bu anlaşma veya sözleşme hükümlerine göre yaptırılabilir. </w:t>
      </w:r>
    </w:p>
    <w:p w:rsidR="00E007CD" w:rsidRDefault="00E007CD" w:rsidP="00E007CD">
      <w:pPr>
        <w:jc w:val="both"/>
      </w:pPr>
      <w:proofErr w:type="gramStart"/>
      <w:r>
        <w:rPr>
          <w:b/>
          <w:bCs/>
        </w:rPr>
        <w:t>7.7.5.2.4.</w:t>
      </w:r>
      <w:r>
        <w:t xml:space="preserve"> Türkiye Cumhuriyeti Konsolosluğunun bulunmadığı ülkelerde düzenlenen belgelerin tercümelerinin, düzenlendiği ülkedeki yeminli tercüman tarafından yapılmış olması ve tercümenin de "</w:t>
      </w:r>
      <w:proofErr w:type="spellStart"/>
      <w:r>
        <w:t>apostil</w:t>
      </w:r>
      <w:proofErr w:type="spellEnd"/>
      <w:r>
        <w:t xml:space="preserve"> tasdik şerhi" taşımaması durumunda ise söz konusu tercümedeki imza ve varsa üzerindeki mühür veya damganın sırasıyla bu ülkenin Dışişleri Bakanlığı, bu ülkeyle ilişkilerden sorumlu Türkiye Cumhuriyeti Konsolosluğu veya bu ülkenin Türkiye'deki temsilciliği ve Türkiye Cumhuriyeti Dışişleri Bakanlığı tarafından tasdik edilmelidir. </w:t>
      </w:r>
      <w:proofErr w:type="gramEnd"/>
    </w:p>
    <w:p w:rsidR="00E007CD" w:rsidRDefault="00E007CD" w:rsidP="00E007CD">
      <w:pPr>
        <w:jc w:val="both"/>
      </w:pPr>
      <w:r>
        <w:rPr>
          <w:b/>
          <w:bCs/>
        </w:rPr>
        <w:t>7.7.5.2.5.</w:t>
      </w:r>
      <w:r>
        <w:t xml:space="preserve"> Yabancı dilde düzenlenen belgelerin tercümelerinin Türkiye'deki yeminli tercümanlar tarafından yapılması ve noter tarafından onaylanması halinde, ise bu tercümelerde başkaca bir tasdik şerhi aranmaz. </w:t>
      </w:r>
    </w:p>
    <w:p w:rsidR="00E007CD" w:rsidRDefault="00E007CD" w:rsidP="00E007CD">
      <w:pPr>
        <w:jc w:val="both"/>
        <w:rPr>
          <w:b/>
          <w:bCs/>
        </w:rPr>
      </w:pPr>
      <w:r>
        <w:rPr>
          <w:b/>
          <w:bCs/>
        </w:rPr>
        <w:t xml:space="preserve">7.7.6. Kalite ve standarda ilişkin belgelerin sunuluş şekli: </w:t>
      </w:r>
    </w:p>
    <w:p w:rsidR="00E007CD" w:rsidRDefault="00E007CD" w:rsidP="00E007CD">
      <w:pPr>
        <w:jc w:val="both"/>
        <w:rPr>
          <w:b/>
          <w:bCs/>
        </w:rPr>
      </w:pPr>
      <w:r>
        <w:rPr>
          <w:b/>
          <w:bCs/>
        </w:rPr>
        <w:t xml:space="preserve">7.7.6.1. Bu madde boş bırakılmıştır. </w:t>
      </w:r>
    </w:p>
    <w:p w:rsidR="00E007CD" w:rsidRDefault="00E007CD" w:rsidP="00E007CD">
      <w:pPr>
        <w:jc w:val="both"/>
      </w:pPr>
      <w:r>
        <w:rPr>
          <w:b/>
          <w:bCs/>
        </w:rPr>
        <w:t>7.8.</w:t>
      </w:r>
      <w:r>
        <w:t xml:space="preserve"> Yabancı istekli tarafından ihaleye teklif verilmesi halinde, bu şartname ve eklerinde istenilen belgelerin, isteklinin kendi ülkesindeki mevzuat uyarınca düzenlenmiş dengi olan belgelerin sunulması gerekir. </w:t>
      </w:r>
    </w:p>
    <w:p w:rsidR="00E007CD" w:rsidRDefault="00E007CD" w:rsidP="00E007CD">
      <w:pPr>
        <w:jc w:val="both"/>
        <w:rPr>
          <w:b/>
          <w:bCs/>
        </w:rPr>
      </w:pPr>
      <w:r>
        <w:rPr>
          <w:b/>
          <w:bCs/>
        </w:rPr>
        <w:t xml:space="preserve">7.9. Tekliflerin </w:t>
      </w:r>
      <w:proofErr w:type="gramStart"/>
      <w:r>
        <w:rPr>
          <w:b/>
          <w:bCs/>
        </w:rPr>
        <w:t>dili :</w:t>
      </w:r>
      <w:proofErr w:type="gramEnd"/>
      <w:r>
        <w:rPr>
          <w:b/>
          <w:bCs/>
        </w:rPr>
        <w:t xml:space="preserve"> </w:t>
      </w:r>
    </w:p>
    <w:p w:rsidR="00E007CD" w:rsidRDefault="00E007CD" w:rsidP="00E007CD">
      <w:pPr>
        <w:jc w:val="both"/>
        <w:rPr>
          <w:b/>
          <w:bCs/>
        </w:rPr>
      </w:pPr>
      <w:r>
        <w:rPr>
          <w:b/>
          <w:bCs/>
        </w:rPr>
        <w:t xml:space="preserve">7.9.1. Teklifi oluşturan bütün belgeler ve ekleri ile diğer doküman Türkçe olacaktır. Başka bir dilde sunulan belgeler, Türkçe onaylı tercümesi ile birlikte verilmesi halinde geçerli sayılacaktır. Bu durumda teklifin veya belgenin yorumlanmasında Türkçe tercüme esas alınır. Tercümelerin yapılması ve tercümelerin tasdiki işleminde ilgili maddedeki düzenlemeler esas alınacaktır. </w:t>
      </w:r>
    </w:p>
    <w:p w:rsidR="00E007CD" w:rsidRDefault="00E007CD" w:rsidP="00E007CD">
      <w:pPr>
        <w:spacing w:before="120"/>
        <w:jc w:val="both"/>
        <w:rPr>
          <w:b/>
          <w:bCs/>
        </w:rPr>
      </w:pPr>
      <w:r>
        <w:rPr>
          <w:b/>
          <w:bCs/>
        </w:rPr>
        <w:t>Madde 8 - İhalenin yabancı isteklilere açıklığı:</w:t>
      </w:r>
    </w:p>
    <w:p w:rsidR="00E007CD" w:rsidRDefault="00E007CD" w:rsidP="00E007CD">
      <w:pPr>
        <w:jc w:val="both"/>
        <w:rPr>
          <w:b/>
          <w:bCs/>
        </w:rPr>
      </w:pPr>
      <w:r>
        <w:rPr>
          <w:b/>
          <w:bCs/>
        </w:rPr>
        <w:lastRenderedPageBreak/>
        <w:t xml:space="preserve">8.1. Bu ihaleye sadece yerli istekliler katılabilir. Yabancı isteklilerle ortak girişim yapan yerli istekliler bu ihaleye katılamaz. İhaleye katılan gerçek kişilerin yerli istekli oldukları, başvuru veya teklif mektubunda yer alan Türkiye Cumhuriyeti kimlik numarasından anlaşılır. Tüzel kişilerin yerli istekli oldukları ise başvuru veya teklif kapsamında sunulan belgeler üzerinden değerlendirilir. </w:t>
      </w:r>
    </w:p>
    <w:p w:rsidR="00E007CD" w:rsidRDefault="00E007CD" w:rsidP="00E007CD">
      <w:pPr>
        <w:spacing w:before="120"/>
        <w:jc w:val="both"/>
      </w:pPr>
      <w:r>
        <w:rPr>
          <w:b/>
          <w:bCs/>
        </w:rPr>
        <w:t>Madde 9 - İhaleye katılamayacak olanlar</w:t>
      </w:r>
    </w:p>
    <w:p w:rsidR="00E007CD" w:rsidRDefault="00E007CD" w:rsidP="00E007CD">
      <w:pPr>
        <w:jc w:val="both"/>
      </w:pPr>
      <w:proofErr w:type="gramStart"/>
      <w:r>
        <w:rPr>
          <w:b/>
          <w:bCs/>
        </w:rPr>
        <w:t>9.1.</w:t>
      </w:r>
      <w:r>
        <w:t xml:space="preserve"> 4734 sayılı Kanunun 11 inci maddesinde ihaleye katılamayacağı belirtilenler ile 4734 sayılı Kanunun 53 üncü maddesinin (b) bendinin (8) numaralı alt bendi gereğince alınacak Bakanlar Kurulu Kararları ile belirlenen yabancı ülkelerin isteklileri doğrudan veya dolaylı ya da alt yüklenici olarak, kendileri veya başkaları adına hiçbir şekilde ihaleye katılamazlar. </w:t>
      </w:r>
      <w:proofErr w:type="gramEnd"/>
    </w:p>
    <w:p w:rsidR="00E007CD" w:rsidRDefault="00E007CD" w:rsidP="00E007CD">
      <w:pPr>
        <w:jc w:val="both"/>
      </w:pPr>
      <w:r>
        <w:rPr>
          <w:b/>
          <w:bCs/>
        </w:rPr>
        <w:t>9.2.</w:t>
      </w:r>
      <w:r>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 </w:t>
      </w:r>
    </w:p>
    <w:p w:rsidR="00E007CD" w:rsidRDefault="00E007CD" w:rsidP="00E007CD">
      <w:pPr>
        <w:spacing w:before="120"/>
        <w:jc w:val="both"/>
      </w:pPr>
      <w:r>
        <w:rPr>
          <w:b/>
          <w:bCs/>
        </w:rPr>
        <w:t>Madde 10 - İhale dışı bırakılma ve yasak fiil veya davranışlar</w:t>
      </w:r>
    </w:p>
    <w:p w:rsidR="00E007CD" w:rsidRDefault="00E007CD" w:rsidP="00E007CD">
      <w:pPr>
        <w:jc w:val="both"/>
      </w:pPr>
      <w:r>
        <w:rPr>
          <w:b/>
          <w:bCs/>
        </w:rPr>
        <w:t>10.1.</w:t>
      </w:r>
      <w:r>
        <w:t xml:space="preserve"> İsteklilerin, ihale tarihinde 4734 sayılı Kanunun 10 uncu maddesinin dördüncü fıkrasının (a), (b), (c), (d), (e), (g) ve (i) bentlerinde belirtilen durumlarda olmaması gerekmektedir. Anılan maddenin dördüncü fıkrasının (c) ve (d) bentleri hariç, bu durumlarında değişiklik olan istekli, İdareye derhal bilgi verecektir. İhale üzerinde kalan istekli ise sözleşmenin imzalanmasından önce, ihale tarihinde 4734 sayılı Kanunun 10 uncu maddesinin dördüncü fıkrasının (a), (b), (c), (d), (e) ve (g) bentlerinde belirtilen durumlarda olmadığına ilişkin belgeleri verecektir. </w:t>
      </w:r>
    </w:p>
    <w:p w:rsidR="00E007CD" w:rsidRDefault="00E007CD" w:rsidP="00E007CD">
      <w:pPr>
        <w:jc w:val="both"/>
      </w:pPr>
      <w:r>
        <w:rPr>
          <w:b/>
          <w:bCs/>
        </w:rPr>
        <w:t>10.2.</w:t>
      </w:r>
      <w:r>
        <w:t xml:space="preserve"> Bu Şartnamenin 9 uncu maddesi uyarınca ihaleye katılamayacak olanlar ile 4734 sayılı Kanunun 10 uncu maddesinin dördüncü fıkrası uyarınca ihale dışı bırakılma nedenlerini taşıyan istekliler değerlendirme dışı bırakılır. </w:t>
      </w:r>
    </w:p>
    <w:p w:rsidR="00E007CD" w:rsidRDefault="00E007CD" w:rsidP="00E007CD">
      <w:pPr>
        <w:jc w:val="both"/>
      </w:pPr>
      <w:r>
        <w:t xml:space="preserve">10.3. 4734 sayılı Kanunun 11 inci maddesi uyarınca ihaleye katılamayacak olanlar ile 17 </w:t>
      </w:r>
      <w:proofErr w:type="spellStart"/>
      <w:r>
        <w:t>nci</w:t>
      </w:r>
      <w:proofErr w:type="spellEnd"/>
      <w:r>
        <w:t xml:space="preserve"> maddesinde sayılan yasak fiil veya davranışta bulunduğu tespit edilenler hakkında, ayrıca fiil veya davranışın özelliğine göre aynı Kanunun Dördüncü Kısmında belirtilen hükümler uygulanır. </w:t>
      </w:r>
    </w:p>
    <w:p w:rsidR="00E007CD" w:rsidRDefault="00E007CD" w:rsidP="00E007CD">
      <w:pPr>
        <w:spacing w:before="120"/>
        <w:jc w:val="both"/>
      </w:pPr>
      <w:r>
        <w:rPr>
          <w:b/>
          <w:bCs/>
        </w:rPr>
        <w:t>Madde 11 - Teklif hazırlama giderleri</w:t>
      </w:r>
    </w:p>
    <w:p w:rsidR="00E007CD" w:rsidRDefault="00E007CD" w:rsidP="00E007CD">
      <w:pPr>
        <w:jc w:val="both"/>
      </w:pPr>
      <w:r>
        <w:rPr>
          <w:b/>
          <w:bCs/>
        </w:rPr>
        <w:t>11.1.</w:t>
      </w:r>
      <w:r>
        <w:t xml:space="preserve"> Tekliflerin hazırlanması ve sunulması ile ilgili bütün masraflar isteklilere aittir. İstekli, teklifini hazırlamak için yapmış olduğu hiçbir masrafı idareden isteyemez. </w:t>
      </w:r>
    </w:p>
    <w:p w:rsidR="00E007CD" w:rsidRDefault="00E007CD" w:rsidP="00E007CD">
      <w:pPr>
        <w:spacing w:before="120"/>
        <w:jc w:val="both"/>
        <w:rPr>
          <w:b/>
          <w:bCs/>
        </w:rPr>
      </w:pPr>
      <w:r>
        <w:rPr>
          <w:b/>
          <w:bCs/>
        </w:rPr>
        <w:t>Madde 12 - İşin yapılacağı yerin görülmesi</w:t>
      </w:r>
    </w:p>
    <w:p w:rsidR="00E007CD" w:rsidRDefault="00E007CD" w:rsidP="00E007CD">
      <w:pPr>
        <w:jc w:val="both"/>
        <w:rPr>
          <w:b/>
          <w:bCs/>
        </w:rPr>
      </w:pPr>
      <w:r>
        <w:rPr>
          <w:b/>
          <w:bCs/>
        </w:rPr>
        <w:t xml:space="preserve">12.1. İşin yapılacağı yeri ve çevresini gezmek, inceleme yapmak, teklifini hazırlamak ve taahhüde girmek için gerekli olabilecek tüm bilgileri temin etmek isteklinin sorumluluğundadır. İşyeri ve çevresinin görülmesiyle ilgili bütün masraflar istekliye aittir. </w:t>
      </w:r>
    </w:p>
    <w:p w:rsidR="00E007CD" w:rsidRDefault="00E007CD" w:rsidP="00E007CD">
      <w:pPr>
        <w:jc w:val="both"/>
        <w:rPr>
          <w:b/>
          <w:bCs/>
        </w:rPr>
      </w:pPr>
      <w:proofErr w:type="gramStart"/>
      <w:r>
        <w:rPr>
          <w:b/>
          <w:bCs/>
        </w:rPr>
        <w:t xml:space="preserve">12.2. İstekli, işin yapılacağı yeri ve çevresini gezmekle; işyerinin şekline ve mahiyetine, iklim şartlarına, işinin gerçekleştirilebilmesi için yapılması gerekli çalışmaların ve kullanılacak malzemelerin miktar ve türü ile işyerine ulaşım ve şantiye kurmak için gerekli hususlarda maliyet ve zaman bakımından bilgi edinmiş; teklifini etkileyebilecek riskler, olağanüstü durumlar ve benzeri diğer unsurlara ilişkin gerekli her türlü bilgiyi almış sayılır. </w:t>
      </w:r>
      <w:proofErr w:type="gramEnd"/>
    </w:p>
    <w:p w:rsidR="00E007CD" w:rsidRDefault="00E007CD" w:rsidP="00E007CD">
      <w:pPr>
        <w:jc w:val="both"/>
        <w:rPr>
          <w:b/>
          <w:bCs/>
        </w:rPr>
      </w:pPr>
      <w:r>
        <w:rPr>
          <w:b/>
          <w:bCs/>
        </w:rPr>
        <w:lastRenderedPageBreak/>
        <w:t xml:space="preserve">12.3. İstekli veya temsilcilerinin işin yapılacağı yeri görmek istemesi halinde, işin gerçekleştirileceği binaya ve/veya araziye girilmesi için gerekli izinler İdare tarafından verilecektir. </w:t>
      </w:r>
    </w:p>
    <w:p w:rsidR="00E007CD" w:rsidRDefault="00E007CD" w:rsidP="00E007CD">
      <w:pPr>
        <w:jc w:val="both"/>
        <w:rPr>
          <w:b/>
          <w:bCs/>
        </w:rPr>
      </w:pPr>
      <w:r>
        <w:rPr>
          <w:b/>
          <w:bCs/>
        </w:rPr>
        <w:t xml:space="preserve">12.4. Tekliflerin değerlendirilmesinde, isteklinin işin yapılacağı yeri incelediği ve teklifini buna göre hazırladığı kabul edilir. </w:t>
      </w:r>
    </w:p>
    <w:p w:rsidR="00E007CD" w:rsidRDefault="00E007CD" w:rsidP="00E007CD">
      <w:pPr>
        <w:spacing w:before="120"/>
        <w:jc w:val="both"/>
      </w:pPr>
      <w:r>
        <w:rPr>
          <w:b/>
          <w:bCs/>
        </w:rPr>
        <w:t>Madde 13 - İhale dokümanına ilişkin açıklama yapılması</w:t>
      </w:r>
    </w:p>
    <w:p w:rsidR="00E007CD" w:rsidRDefault="00E007CD" w:rsidP="00E007CD">
      <w:pPr>
        <w:jc w:val="both"/>
      </w:pPr>
      <w:r>
        <w:rPr>
          <w:b/>
          <w:bCs/>
        </w:rPr>
        <w:t>13.1.</w:t>
      </w:r>
      <w:r>
        <w:t xml:space="preserve"> İstekliler, tekliflerin hazırlanması aşamasında, ihale dokümanında açıklanmasına ihtiyaç duydukları hususlarla ilgili olarak, ihale tarihinden yirmi gün öncesine kadar yazılı olarak açıklama talep edebilir. Bu tarihten sonra yapılacak açıklama talepleri değerlendirmeye alınmayacaktır. </w:t>
      </w:r>
    </w:p>
    <w:p w:rsidR="00E007CD" w:rsidRDefault="00E007CD" w:rsidP="00E007CD">
      <w:pPr>
        <w:jc w:val="both"/>
      </w:pPr>
      <w:r>
        <w:rPr>
          <w:b/>
          <w:bCs/>
        </w:rPr>
        <w:t>13.2.</w:t>
      </w:r>
      <w:r>
        <w:t xml:space="preserve"> Talebin uygun görülmesi halinde İdarece yapılacak yazılı açıklama, ihale tarihinden en az on gün öncesinde bilgi sahibi olmalarını temin edecek şekilde ihale dokümanı alanların tamamına gönderilir veya imza karşılığı elden tebliğ edilir. </w:t>
      </w:r>
    </w:p>
    <w:p w:rsidR="00E007CD" w:rsidRDefault="00E007CD" w:rsidP="00E007CD">
      <w:pPr>
        <w:jc w:val="both"/>
      </w:pPr>
      <w:r>
        <w:rPr>
          <w:b/>
          <w:bCs/>
        </w:rPr>
        <w:t>13.3.</w:t>
      </w:r>
      <w:r>
        <w:t xml:space="preserve"> Açıklamada, sorular ile İdarenin ayrıntılı cevabı yer alır, açıklama talebinde bulunanın kimliği belirtilmez. </w:t>
      </w:r>
    </w:p>
    <w:p w:rsidR="00E007CD" w:rsidRDefault="00E007CD" w:rsidP="00E007CD">
      <w:pPr>
        <w:jc w:val="both"/>
      </w:pPr>
      <w:r>
        <w:rPr>
          <w:b/>
          <w:bCs/>
        </w:rPr>
        <w:t>13.4.</w:t>
      </w:r>
      <w:r>
        <w:t xml:space="preserve"> Açıklamalar, açıklamanın yapıldığı tarihten sonra dokümanı satın alanlara ihale dokümanının bir parçası olarak verilir. </w:t>
      </w:r>
    </w:p>
    <w:p w:rsidR="00E007CD" w:rsidRDefault="00E007CD" w:rsidP="00E007CD">
      <w:pPr>
        <w:spacing w:before="120"/>
        <w:jc w:val="both"/>
      </w:pPr>
      <w:r>
        <w:rPr>
          <w:b/>
          <w:bCs/>
        </w:rPr>
        <w:t>Madde 14 - İhale dokümanında değişiklik yapılması</w:t>
      </w:r>
    </w:p>
    <w:p w:rsidR="00E007CD" w:rsidRDefault="00E007CD" w:rsidP="00E007CD">
      <w:pPr>
        <w:jc w:val="both"/>
      </w:pPr>
      <w:r>
        <w:rPr>
          <w:b/>
          <w:bCs/>
        </w:rPr>
        <w:t>14.1.</w:t>
      </w:r>
      <w:r>
        <w:t xml:space="preserve"> İlan yapıldıktan sonra ihale dokümanında değişiklik yapılmaması esastır. Ancak, tekliflerin hazırlanmasını veya işin gerçekleştirilmesini etkileyebilecek maddi veya teknik hatalar veya eksikliklerin İdarece tespit edilmesi veya İdareye yazılı olarak bildirilmesi halinde, zeyilname düzenlenmek suretiyle ihale dokümanında değişiklik yapılabilir. Zeyilname, ihale dokümanının bağlayıcı bir parçası olarak ihale dokümanına eklenir. </w:t>
      </w:r>
    </w:p>
    <w:p w:rsidR="00E007CD" w:rsidRDefault="00E007CD" w:rsidP="00E007CD">
      <w:pPr>
        <w:jc w:val="both"/>
      </w:pPr>
      <w:r>
        <w:rPr>
          <w:b/>
          <w:bCs/>
        </w:rPr>
        <w:t>14.2.</w:t>
      </w:r>
      <w:r>
        <w:t xml:space="preserve"> Zeyilname, ihale tarihinden en az on gün öncesinde bilgi sahibi olmalarını temin edecek şekilde ihale dokümanı alanların tamamına gönderilir veya imza karşılığı elden tebliğ edilir. </w:t>
      </w:r>
    </w:p>
    <w:p w:rsidR="00E007CD" w:rsidRDefault="00E007CD" w:rsidP="00E007CD">
      <w:pPr>
        <w:jc w:val="both"/>
      </w:pPr>
      <w:r>
        <w:rPr>
          <w:b/>
          <w:bCs/>
        </w:rPr>
        <w:t>14.3.</w:t>
      </w:r>
      <w:r>
        <w:t xml:space="preserve"> Zeyilname düzenlenmesi nedeniyle tekliflerin hazırlanabilmesi için ek süreye ihtiyaç duyulması halinde İdare, ihale tarihini bir defaya mahsus olmak üzere en fazla yirmi gün süreyle zeyilname ile erteleyebilir. Erteleme süresince, ihale dokümanının satılmasına ve teklif alınmasına devam edilecektir. </w:t>
      </w:r>
    </w:p>
    <w:p w:rsidR="00E007CD" w:rsidRDefault="00E007CD" w:rsidP="00E007CD">
      <w:pPr>
        <w:jc w:val="both"/>
      </w:pPr>
      <w:r>
        <w:rPr>
          <w:b/>
          <w:bCs/>
        </w:rPr>
        <w:t>14.4.</w:t>
      </w:r>
      <w:r>
        <w:t xml:space="preserve"> Zeyilname düzenlenmesi halinde, tekliflerini bu düzenlemeden önce vermiş olan istekliler tekliflerini geri çekerek, yeniden teklif verebilirler. </w:t>
      </w:r>
    </w:p>
    <w:p w:rsidR="00E007CD" w:rsidRDefault="00E007CD" w:rsidP="00E007CD">
      <w:pPr>
        <w:jc w:val="both"/>
      </w:pPr>
      <w:r>
        <w:rPr>
          <w:b/>
          <w:bCs/>
        </w:rPr>
        <w:t>14.5.</w:t>
      </w:r>
      <w:r>
        <w:t xml:space="preserve"> 4734 sayılı Kanunun 55 inci maddesi uyarınca </w:t>
      </w:r>
      <w:proofErr w:type="gramStart"/>
      <w:r>
        <w:t>şikayet</w:t>
      </w:r>
      <w:proofErr w:type="gramEnd"/>
      <w:r>
        <w:t xml:space="preserve"> üzerine yapılan incelemede tekliflerin hazırlanmasını veya işin gerçekleştirilmesini etkileyebilecek maddi veya teknik hataların veya eksikliklerin bulunması ve İdarece ihale dokümanında düzeltme yapılmasına karar verilmesi halinde, ihale tarihinden önce gerekli düzeltme yapılarak yukarıda belirtilen usule göre ihale tarihi bir defa daha ertelenebilir. Belirlenen maddi veya teknik hataların veya eksikliklerin ilanda da bulunması halinde ise ihale sürecine devam edilebilmesi, ancak Kanunun 26 </w:t>
      </w:r>
      <w:proofErr w:type="spellStart"/>
      <w:r>
        <w:t>ncı</w:t>
      </w:r>
      <w:proofErr w:type="spellEnd"/>
      <w:r>
        <w:t xml:space="preserve"> maddesine göre düzeltme ilanı yapılması ile mümkündür. Düzeltme ilanı için Kanunda öngörülen sürenin sona erdiğinin anlaşılması halinde ihale iptal edilir. </w:t>
      </w:r>
    </w:p>
    <w:p w:rsidR="00E007CD" w:rsidRDefault="00E007CD" w:rsidP="00E007CD">
      <w:pPr>
        <w:spacing w:before="120"/>
        <w:jc w:val="both"/>
      </w:pPr>
      <w:r>
        <w:rPr>
          <w:b/>
          <w:bCs/>
        </w:rPr>
        <w:lastRenderedPageBreak/>
        <w:t>Madde 15 - İhale saatinden önce ihalenin iptal edilmesi</w:t>
      </w:r>
    </w:p>
    <w:p w:rsidR="00E007CD" w:rsidRDefault="00E007CD" w:rsidP="00E007CD">
      <w:pPr>
        <w:jc w:val="both"/>
      </w:pPr>
      <w:r>
        <w:rPr>
          <w:b/>
          <w:bCs/>
        </w:rPr>
        <w:t>15.1.</w:t>
      </w:r>
      <w:r>
        <w:t xml:space="preserve"> İdare tarafından gerekli görülen veya ihale dokümanında yer alan belgelerde ihalenin yapılmasına engel olan ve düzeltilmesi mümkün bulunmayan hususların tespit edildiği hallerde, ihale saatinden önce ihale iptal edilebilir. </w:t>
      </w:r>
    </w:p>
    <w:p w:rsidR="00E007CD" w:rsidRDefault="00E007CD" w:rsidP="00E007CD">
      <w:pPr>
        <w:jc w:val="both"/>
      </w:pPr>
      <w:r>
        <w:rPr>
          <w:b/>
          <w:bCs/>
        </w:rPr>
        <w:t>15.2.</w:t>
      </w:r>
      <w:r>
        <w:t xml:space="preserve"> Bu durumda, iptal nedeni belirtilmek suretiyle ihalenin iptal edildiği ilan edilerek duyurulur. Bu aşamaya kadar teklif vermiş olanlara ihalenin iptal edildiği ayrıca tebliğ edilir. </w:t>
      </w:r>
    </w:p>
    <w:p w:rsidR="00E007CD" w:rsidRDefault="00E007CD" w:rsidP="00E007CD">
      <w:pPr>
        <w:jc w:val="both"/>
      </w:pPr>
      <w:r>
        <w:rPr>
          <w:b/>
          <w:bCs/>
        </w:rPr>
        <w:t>15.3.</w:t>
      </w:r>
      <w:r>
        <w:t xml:space="preserve"> İhalenin iptal edilmesi halinde, verilmiş olan bütün teklifler reddedilmiş sayılır ve bu teklifler açılmaksızın isteklilere iade edilir. </w:t>
      </w:r>
    </w:p>
    <w:p w:rsidR="00E007CD" w:rsidRDefault="00E007CD" w:rsidP="00E007CD">
      <w:pPr>
        <w:jc w:val="both"/>
      </w:pPr>
      <w:r>
        <w:t>1</w:t>
      </w:r>
      <w:r>
        <w:rPr>
          <w:b/>
          <w:bCs/>
        </w:rPr>
        <w:t>5.4.</w:t>
      </w:r>
      <w:r>
        <w:t xml:space="preserve"> İhalenin iptal edilmesi nedeniyle isteklilerce İdareden herhangi bir hak talebinde bulunulamaz. </w:t>
      </w:r>
    </w:p>
    <w:p w:rsidR="00E007CD" w:rsidRDefault="00E007CD" w:rsidP="00E007CD">
      <w:pPr>
        <w:spacing w:before="120"/>
        <w:jc w:val="both"/>
      </w:pPr>
      <w:r>
        <w:rPr>
          <w:b/>
          <w:bCs/>
        </w:rPr>
        <w:t>Madde 16 - İş ortaklığı</w:t>
      </w:r>
    </w:p>
    <w:p w:rsidR="00E007CD" w:rsidRDefault="00E007CD" w:rsidP="00E007CD">
      <w:pPr>
        <w:jc w:val="both"/>
      </w:pPr>
      <w:r>
        <w:rPr>
          <w:b/>
          <w:bCs/>
        </w:rPr>
        <w:t>16.1.</w:t>
      </w:r>
      <w:r>
        <w:t xml:space="preserve"> Birden fazla gerçek veya tüzel kişi iş ortaklığı oluşturmak suretiyle ihaleye teklif verebilir. </w:t>
      </w:r>
    </w:p>
    <w:p w:rsidR="00E007CD" w:rsidRDefault="00E007CD" w:rsidP="00E007CD">
      <w:pPr>
        <w:jc w:val="both"/>
      </w:pPr>
      <w:r>
        <w:rPr>
          <w:b/>
          <w:bCs/>
        </w:rPr>
        <w:t>16.2.</w:t>
      </w:r>
      <w:r>
        <w:t xml:space="preserve"> İş ortaklığında en çok hisseye sahip ortak, pilot ortak olarak gösterilmek zorundadır. Ancak bütün ortakların hisse oranlarının eşit olduğu veya diğer ortaklara göre daha fazla hisse oranına sahip ve hisseleri birbirine eşit olan ortakların bulunduğu iş ortaklıklarında ise bu ortaklardan biri pilot ortak olarak belirlenir. </w:t>
      </w:r>
    </w:p>
    <w:p w:rsidR="00E007CD" w:rsidRDefault="00E007CD" w:rsidP="00E007CD">
      <w:pPr>
        <w:jc w:val="both"/>
      </w:pPr>
      <w:r>
        <w:rPr>
          <w:b/>
          <w:bCs/>
        </w:rPr>
        <w:t>16.3.</w:t>
      </w:r>
      <w:r>
        <w:t xml:space="preserve"> İş ortaklığı oluşturmak suretiyle ihaleye teklif verecek istekliler, iş ortaklığı yaptıklarına dair pilot ortağın da belirtildiği, ekte örneği bulunan iş ortaklığı beyannamesini teklifleriyle beraber sunacaklardır. </w:t>
      </w:r>
    </w:p>
    <w:p w:rsidR="00E007CD" w:rsidRDefault="00E007CD" w:rsidP="00E007CD">
      <w:pPr>
        <w:jc w:val="both"/>
      </w:pPr>
      <w:r>
        <w:rPr>
          <w:b/>
          <w:bCs/>
        </w:rPr>
        <w:t>16.4.</w:t>
      </w:r>
      <w:r>
        <w:t xml:space="preserve"> İhalenin iş ortaklığı üzerinde kalması halinde, iş ortaklığı tarafından, sözleşmenin imzalanmasından önce noter onaylı ortaklık sözleşmesinin İdareye verilmesi zorunludur. </w:t>
      </w:r>
    </w:p>
    <w:p w:rsidR="00E007CD" w:rsidRDefault="00E007CD" w:rsidP="00E007CD">
      <w:pPr>
        <w:jc w:val="both"/>
      </w:pPr>
      <w:r>
        <w:rPr>
          <w:b/>
          <w:bCs/>
        </w:rPr>
        <w:t>16.5.</w:t>
      </w:r>
      <w:r>
        <w:t xml:space="preserve"> İş ortaklığı sözleşmesinde, ortakların hisse oranları ve pilot ortak ile diğer ortakların işin yerine getirilmesinde müştereken ve </w:t>
      </w:r>
      <w:proofErr w:type="spellStart"/>
      <w:r>
        <w:t>müteselsilen</w:t>
      </w:r>
      <w:proofErr w:type="spellEnd"/>
      <w:r>
        <w:t xml:space="preserve"> sorumlu oldukları belirtilecektir. </w:t>
      </w:r>
    </w:p>
    <w:p w:rsidR="00E007CD" w:rsidRDefault="00E007CD" w:rsidP="00E007CD">
      <w:pPr>
        <w:spacing w:before="120"/>
        <w:jc w:val="both"/>
        <w:rPr>
          <w:b/>
          <w:bCs/>
        </w:rPr>
      </w:pPr>
      <w:r>
        <w:rPr>
          <w:b/>
          <w:bCs/>
        </w:rPr>
        <w:t>Madde - 17 Konsorsiyum</w:t>
      </w:r>
    </w:p>
    <w:p w:rsidR="00E007CD" w:rsidRDefault="00E007CD" w:rsidP="00E007CD">
      <w:pPr>
        <w:jc w:val="both"/>
        <w:rPr>
          <w:b/>
          <w:bCs/>
        </w:rPr>
      </w:pPr>
      <w:r>
        <w:rPr>
          <w:b/>
          <w:bCs/>
        </w:rPr>
        <w:t xml:space="preserve">17.1. Konsorsiyumlar ihaleye teklif veremez. </w:t>
      </w:r>
    </w:p>
    <w:p w:rsidR="00E007CD" w:rsidRDefault="00E007CD" w:rsidP="00E007CD">
      <w:pPr>
        <w:spacing w:before="120"/>
        <w:jc w:val="both"/>
        <w:rPr>
          <w:b/>
          <w:bCs/>
        </w:rPr>
      </w:pPr>
      <w:r>
        <w:rPr>
          <w:b/>
          <w:bCs/>
        </w:rPr>
        <w:t>Madde 18 - Alt yükleniciler</w:t>
      </w:r>
    </w:p>
    <w:p w:rsidR="00E007CD" w:rsidRDefault="00E007CD" w:rsidP="00E007CD">
      <w:pPr>
        <w:jc w:val="both"/>
        <w:rPr>
          <w:b/>
          <w:bCs/>
        </w:rPr>
      </w:pPr>
      <w:r>
        <w:rPr>
          <w:b/>
          <w:bCs/>
        </w:rPr>
        <w:t xml:space="preserve">18.1. İhale konusu hizmetin tamamı veya bir kısmı, alt yüklenicilere yaptırılamaz. </w:t>
      </w:r>
    </w:p>
    <w:p w:rsidR="00E007CD" w:rsidRDefault="00E007CD" w:rsidP="00E007CD">
      <w:pPr>
        <w:pStyle w:val="GvdeMetni"/>
        <w:spacing w:after="120" w:line="240" w:lineRule="auto"/>
        <w:jc w:val="center"/>
      </w:pPr>
      <w:r>
        <w:rPr>
          <w:rFonts w:ascii="Times New Roman" w:hAnsi="Times New Roman" w:cs="Times New Roman"/>
          <w:color w:val="auto"/>
          <w:sz w:val="24"/>
          <w:szCs w:val="24"/>
        </w:rPr>
        <w:t>III- TEKLİFLERİN HAZIRLANMASI VE SUNULMASINA İLİŞKİN HUSUSLAR</w:t>
      </w:r>
    </w:p>
    <w:p w:rsidR="00E007CD" w:rsidRDefault="00E007CD" w:rsidP="00E007CD">
      <w:pPr>
        <w:spacing w:before="120"/>
        <w:jc w:val="both"/>
      </w:pPr>
      <w:r>
        <w:rPr>
          <w:b/>
          <w:bCs/>
        </w:rPr>
        <w:t>Madde 19 - Teklif ve sözleşme türü</w:t>
      </w:r>
    </w:p>
    <w:p w:rsidR="00E007CD" w:rsidRDefault="00E007CD" w:rsidP="00E007CD">
      <w:pPr>
        <w:jc w:val="both"/>
        <w:rPr>
          <w:b/>
          <w:bCs/>
        </w:rPr>
      </w:pPr>
      <w:r>
        <w:rPr>
          <w:b/>
          <w:bCs/>
        </w:rPr>
        <w:t xml:space="preserve">19.1. İstekliler tekliflerini, her bir iş kalemi için teklif edilen birim fiyatlarının miktarlarla çarpımı sonucu bulunan toplam bedel üzerinden birim fiyat şeklinde vereceklerdir. İhale sonucu, ihale üzerinde bırakılan istekliyle her bir iş kalemi için teklif edilen birim fiyatların miktarlarla çarpımı sonucu bulunan toplam bedel üzerinden birim fiyat sözleşme imzalanacaktır. </w:t>
      </w:r>
    </w:p>
    <w:p w:rsidR="00E007CD" w:rsidRDefault="00E007CD" w:rsidP="00E007CD">
      <w:pPr>
        <w:spacing w:before="120"/>
        <w:jc w:val="both"/>
        <w:rPr>
          <w:b/>
          <w:bCs/>
        </w:rPr>
      </w:pPr>
      <w:r>
        <w:rPr>
          <w:b/>
          <w:bCs/>
        </w:rPr>
        <w:t>Madde 20 - Kısmi teklif verilmesi</w:t>
      </w:r>
    </w:p>
    <w:p w:rsidR="00E007CD" w:rsidRDefault="00E007CD" w:rsidP="00E007CD">
      <w:pPr>
        <w:jc w:val="both"/>
        <w:rPr>
          <w:b/>
          <w:bCs/>
        </w:rPr>
      </w:pPr>
      <w:r>
        <w:rPr>
          <w:b/>
          <w:bCs/>
        </w:rPr>
        <w:lastRenderedPageBreak/>
        <w:t xml:space="preserve">20.1. Bu ihalede işin tamamı için teklif verilecektir. </w:t>
      </w:r>
    </w:p>
    <w:p w:rsidR="00E007CD" w:rsidRDefault="00E007CD" w:rsidP="00E007CD">
      <w:pPr>
        <w:jc w:val="both"/>
        <w:rPr>
          <w:b/>
          <w:bCs/>
        </w:rPr>
      </w:pPr>
      <w:r>
        <w:rPr>
          <w:b/>
          <w:bCs/>
        </w:rPr>
        <w:t xml:space="preserve">20.2. Bu madde boş bırakılmıştır. </w:t>
      </w:r>
    </w:p>
    <w:p w:rsidR="00E007CD" w:rsidRDefault="00E007CD" w:rsidP="00E007CD">
      <w:pPr>
        <w:spacing w:before="120"/>
        <w:jc w:val="both"/>
        <w:rPr>
          <w:b/>
          <w:bCs/>
        </w:rPr>
      </w:pPr>
      <w:r>
        <w:rPr>
          <w:b/>
          <w:bCs/>
        </w:rPr>
        <w:t>Madde 21 - Teklif ve ödemelerde geçerli para birimi</w:t>
      </w:r>
    </w:p>
    <w:p w:rsidR="00E007CD" w:rsidRDefault="00E007CD" w:rsidP="00E007CD">
      <w:pPr>
        <w:jc w:val="both"/>
        <w:rPr>
          <w:b/>
          <w:bCs/>
        </w:rPr>
      </w:pPr>
      <w:r>
        <w:rPr>
          <w:b/>
          <w:bCs/>
        </w:rPr>
        <w:t xml:space="preserve">21.1. İstekliler teklifini gösteren fiyatlar ve bunların toplam tutarlarını Türk Lirası olarak verecektir. Sözleşme konusu işin ödemelerinde de bu para birimi kullanılacaktır. </w:t>
      </w:r>
    </w:p>
    <w:p w:rsidR="00E007CD" w:rsidRDefault="00E007CD" w:rsidP="00E007CD">
      <w:pPr>
        <w:spacing w:before="120"/>
        <w:jc w:val="both"/>
      </w:pPr>
      <w:r>
        <w:rPr>
          <w:b/>
          <w:bCs/>
        </w:rPr>
        <w:t>Madde 22 - Tekliflerin sunulma şekli</w:t>
      </w:r>
    </w:p>
    <w:p w:rsidR="00E007CD" w:rsidRDefault="00E007CD" w:rsidP="00E007CD">
      <w:pPr>
        <w:jc w:val="both"/>
      </w:pPr>
      <w:r>
        <w:rPr>
          <w:b/>
          <w:bCs/>
        </w:rPr>
        <w:t>22.1.</w:t>
      </w:r>
      <w:r>
        <w:t xml:space="preserve"> Teklif mektubu ve geçici teminat da </w:t>
      </w:r>
      <w:proofErr w:type="gramStart"/>
      <w:r>
        <w:t>dahil</w:t>
      </w:r>
      <w:proofErr w:type="gramEnd"/>
      <w:r>
        <w:t xml:space="preserve"> olmak üzere ihaleye katılabilme şartı olarak bu Şartnamede istenilen bütün belgeler bir zarfa veya pakete konulur. Zarfın veya paketin üzerine isteklinin adı, soyadı veya ticaret unvanı, tebligata esas açık adresi, teklifin hangi işe ait olduğu ve ihaleyi yapan İdarenin açık adresi yazılır. Zarfın veya paketin yapıştırılan yeri istekli tarafından imzalanarak, mühürlenir veya kaşelenir. </w:t>
      </w:r>
    </w:p>
    <w:p w:rsidR="00E007CD" w:rsidRDefault="00E007CD" w:rsidP="00E007CD">
      <w:pPr>
        <w:jc w:val="both"/>
      </w:pPr>
      <w:r>
        <w:rPr>
          <w:b/>
          <w:bCs/>
        </w:rPr>
        <w:t>22.2.</w:t>
      </w:r>
      <w:r>
        <w:t xml:space="preserve"> Teklifler, ihale dokümanında belirtilen ihale saatine kadar sıra numaralı alındılar karşılığında İdareye (tekliflerin sunulacağı yere) teslim edilir. Bu saatten sonra verilen teklifler kabul edilmez ve açılmadan istekliye iade edilir. Bu durum bir tutanakla tespit edilir. </w:t>
      </w:r>
    </w:p>
    <w:p w:rsidR="00E007CD" w:rsidRDefault="00E007CD" w:rsidP="00E007CD">
      <w:pPr>
        <w:jc w:val="both"/>
      </w:pPr>
      <w:r>
        <w:rPr>
          <w:b/>
          <w:bCs/>
        </w:rPr>
        <w:t>22.3.</w:t>
      </w:r>
      <w:r>
        <w:t xml:space="preserve">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 </w:t>
      </w:r>
    </w:p>
    <w:p w:rsidR="00E007CD" w:rsidRDefault="00E007CD" w:rsidP="00E007CD">
      <w:pPr>
        <w:jc w:val="both"/>
      </w:pPr>
      <w:r>
        <w:rPr>
          <w:b/>
          <w:bCs/>
        </w:rPr>
        <w:t>22.4.</w:t>
      </w:r>
      <w:r>
        <w:t xml:space="preserve"> Zeyilname ile teklif verme süresinin uzatılması halinde, İdare ve isteklilerin ilk teklif verme tarih ve saatine bağlı tüm hak ve yükümlülükleri süre açısından, tespit edilecek yeni teklif verme tarih ve saatine kadar uzatılmış sayılır. </w:t>
      </w:r>
    </w:p>
    <w:p w:rsidR="00E007CD" w:rsidRDefault="00E007CD" w:rsidP="00E007CD">
      <w:pPr>
        <w:spacing w:before="120"/>
        <w:jc w:val="both"/>
      </w:pPr>
      <w:r>
        <w:rPr>
          <w:b/>
          <w:bCs/>
        </w:rPr>
        <w:t>Madde 23 - Teklif mektubunun şekli ve içeriği</w:t>
      </w:r>
    </w:p>
    <w:p w:rsidR="00E007CD" w:rsidRDefault="00E007CD" w:rsidP="00E007CD">
      <w:pPr>
        <w:jc w:val="both"/>
      </w:pPr>
      <w:r>
        <w:rPr>
          <w:b/>
          <w:bCs/>
        </w:rPr>
        <w:t>23.1.</w:t>
      </w:r>
      <w:r>
        <w:t xml:space="preserve"> Teklif mektupları, ekteki form örneğine uygun şekilde yazılı ve imzalı olarak sunulur. </w:t>
      </w:r>
    </w:p>
    <w:p w:rsidR="00E007CD" w:rsidRDefault="00E007CD" w:rsidP="00E007CD">
      <w:pPr>
        <w:jc w:val="both"/>
      </w:pPr>
      <w:r>
        <w:rPr>
          <w:b/>
          <w:bCs/>
        </w:rPr>
        <w:t>23.2.</w:t>
      </w:r>
      <w:r>
        <w:t xml:space="preserve"> Teklif Mektubunda; </w:t>
      </w:r>
    </w:p>
    <w:p w:rsidR="00E007CD" w:rsidRDefault="00E007CD" w:rsidP="00E007CD">
      <w:pPr>
        <w:jc w:val="both"/>
        <w:rPr>
          <w:rFonts w:eastAsia="Times New Roman"/>
        </w:rPr>
      </w:pPr>
      <w:r>
        <w:rPr>
          <w:rFonts w:eastAsia="Times New Roman"/>
        </w:rPr>
        <w:t xml:space="preserve">a) İhale dokümanının tamamen okunup kabul edildiğinin belirtilmesi, </w:t>
      </w:r>
    </w:p>
    <w:p w:rsidR="00E007CD" w:rsidRDefault="00E007CD" w:rsidP="00E007CD">
      <w:pPr>
        <w:jc w:val="both"/>
        <w:rPr>
          <w:rFonts w:eastAsiaTheme="minorEastAsia"/>
        </w:rPr>
      </w:pPr>
      <w:r>
        <w:t xml:space="preserve">b) Teklif edilen bedelin rakam ve yazı ile birbirine uygun olarak açıkça yazılması, </w:t>
      </w:r>
    </w:p>
    <w:p w:rsidR="00E007CD" w:rsidRDefault="00E007CD" w:rsidP="00E007CD">
      <w:pPr>
        <w:jc w:val="both"/>
      </w:pPr>
      <w:r>
        <w:t xml:space="preserve">c) Kazıntı, silinti, düzeltme bulunmaması, </w:t>
      </w:r>
    </w:p>
    <w:p w:rsidR="00E007CD" w:rsidRDefault="00E007CD" w:rsidP="00E007CD">
      <w:pPr>
        <w:jc w:val="both"/>
      </w:pPr>
      <w:r>
        <w:t xml:space="preserve">ç) Türk vatandaşı gerçek kişilerin Türkiye Cumhuriyeti kimlik numarasının, Türkiye'de faaliyet gösteren tüzel kişilerin ise vergi kimlik numarasının belirtilmesi, </w:t>
      </w:r>
    </w:p>
    <w:p w:rsidR="00E007CD" w:rsidRDefault="00E007CD" w:rsidP="00E007CD">
      <w:pPr>
        <w:jc w:val="both"/>
      </w:pPr>
      <w:r>
        <w:t xml:space="preserve">d) Teklif mektubunun ad, soyadı veya ticaret unvanı yazılmak suretiyle yetkili kişilerce imzalanmış olması, </w:t>
      </w:r>
    </w:p>
    <w:p w:rsidR="00E007CD" w:rsidRDefault="00E007CD" w:rsidP="00E007CD">
      <w:pPr>
        <w:jc w:val="both"/>
      </w:pPr>
      <w:proofErr w:type="gramStart"/>
      <w:r>
        <w:t>zorunludur</w:t>
      </w:r>
      <w:proofErr w:type="gramEnd"/>
      <w:r>
        <w:t xml:space="preserve">. </w:t>
      </w:r>
    </w:p>
    <w:p w:rsidR="00E007CD" w:rsidRDefault="00E007CD" w:rsidP="00E007CD">
      <w:pPr>
        <w:jc w:val="both"/>
      </w:pPr>
      <w:r>
        <w:rPr>
          <w:b/>
          <w:bCs/>
        </w:rPr>
        <w:lastRenderedPageBreak/>
        <w:t>23.3.</w:t>
      </w:r>
      <w:r>
        <w:t xml:space="preserve"> İş ortaklığı olarak teklif veren isteklilerin teklif mektuplarının, ortakların tamamı tarafından veya yetki verdikleri kişiler tarafından imzalanması gerekir. </w:t>
      </w:r>
    </w:p>
    <w:p w:rsidR="00E007CD" w:rsidRDefault="00E007CD" w:rsidP="00E007CD">
      <w:pPr>
        <w:jc w:val="both"/>
        <w:rPr>
          <w:b/>
          <w:bCs/>
        </w:rPr>
      </w:pPr>
      <w:r>
        <w:rPr>
          <w:b/>
          <w:bCs/>
        </w:rPr>
        <w:t xml:space="preserve">23.4. Bu madde boş bırakılmıştır. </w:t>
      </w:r>
    </w:p>
    <w:p w:rsidR="00E007CD" w:rsidRDefault="00E007CD" w:rsidP="00E007CD">
      <w:pPr>
        <w:spacing w:before="120"/>
        <w:jc w:val="both"/>
      </w:pPr>
      <w:r>
        <w:rPr>
          <w:b/>
          <w:bCs/>
        </w:rPr>
        <w:t>Madde 24 - Tekliflerin geçerlilik süresi</w:t>
      </w:r>
    </w:p>
    <w:p w:rsidR="00E007CD" w:rsidRDefault="00E007CD" w:rsidP="00E007CD">
      <w:pPr>
        <w:jc w:val="both"/>
      </w:pPr>
      <w:r>
        <w:rPr>
          <w:b/>
          <w:bCs/>
        </w:rPr>
        <w:t>24.1.</w:t>
      </w:r>
      <w:r>
        <w:t xml:space="preserve"> Tekliflerin geçerlilik süresi, ihale tarihinden itibaren </w:t>
      </w:r>
      <w:r>
        <w:rPr>
          <w:b/>
          <w:bCs/>
          <w:color w:val="003399"/>
        </w:rPr>
        <w:t>60</w:t>
      </w:r>
      <w:r>
        <w:t xml:space="preserve"> (</w:t>
      </w:r>
      <w:r>
        <w:rPr>
          <w:b/>
          <w:bCs/>
          <w:color w:val="003399"/>
        </w:rPr>
        <w:t>ALTMIŞ</w:t>
      </w:r>
      <w:r>
        <w:t xml:space="preserve">) takvim günüdür. </w:t>
      </w:r>
    </w:p>
    <w:p w:rsidR="00E007CD" w:rsidRDefault="00E007CD" w:rsidP="00E007CD">
      <w:pPr>
        <w:jc w:val="both"/>
      </w:pPr>
      <w:r>
        <w:rPr>
          <w:b/>
          <w:bCs/>
        </w:rPr>
        <w:t>24.2.</w:t>
      </w:r>
      <w:r>
        <w:t xml:space="preserve"> İhtiyaç duyulması halinde, teklif geçerlilik süresinin en fazla yukarıda belirlenen süre kadar uzatılması istekliden talep edilebilir. İstekli, İdarenin bu talebini kabul veya reddedebilir. İdarenin teklif geçerlilik süresinin uzatılması talebini reddeden isteklinin geçici teminatı iade edilir. </w:t>
      </w:r>
    </w:p>
    <w:p w:rsidR="00E007CD" w:rsidRDefault="00E007CD" w:rsidP="00E007CD">
      <w:pPr>
        <w:jc w:val="both"/>
      </w:pPr>
      <w:r>
        <w:rPr>
          <w:b/>
          <w:bCs/>
        </w:rPr>
        <w:t>24.3.</w:t>
      </w:r>
      <w:r>
        <w:t xml:space="preserve"> Teklifinin geçerlilik süresini uzatan istekli, teklif ve sözleşme koşullarını değiştirmeden, geçici teminatını kabul ettiği yeni teklif geçerlilik süresi ile geçici teminata ilişkin hükümlere uygun hale getirir. </w:t>
      </w:r>
    </w:p>
    <w:p w:rsidR="00E007CD" w:rsidRDefault="00E007CD" w:rsidP="00E007CD">
      <w:pPr>
        <w:jc w:val="both"/>
      </w:pPr>
      <w:r>
        <w:rPr>
          <w:b/>
          <w:bCs/>
        </w:rPr>
        <w:t>24.4.</w:t>
      </w:r>
      <w:r>
        <w:t xml:space="preserve"> Bu konudaki istek ve cevaplar yazılı olacaktır. </w:t>
      </w:r>
    </w:p>
    <w:p w:rsidR="00E007CD" w:rsidRDefault="00E007CD" w:rsidP="00E007CD">
      <w:pPr>
        <w:spacing w:before="120"/>
        <w:jc w:val="both"/>
      </w:pPr>
      <w:r>
        <w:rPr>
          <w:b/>
          <w:bCs/>
        </w:rPr>
        <w:t xml:space="preserve">Madde 25 - Teklif fiyata </w:t>
      </w:r>
      <w:proofErr w:type="gramStart"/>
      <w:r>
        <w:rPr>
          <w:b/>
          <w:bCs/>
        </w:rPr>
        <w:t>dahil</w:t>
      </w:r>
      <w:proofErr w:type="gramEnd"/>
      <w:r>
        <w:rPr>
          <w:b/>
          <w:bCs/>
        </w:rPr>
        <w:t xml:space="preserve"> olan giderler</w:t>
      </w:r>
    </w:p>
    <w:p w:rsidR="00E007CD" w:rsidRDefault="00E007CD" w:rsidP="00E007CD">
      <w:pPr>
        <w:jc w:val="both"/>
      </w:pPr>
      <w:r>
        <w:rPr>
          <w:b/>
          <w:bCs/>
        </w:rPr>
        <w:t>25.1.</w:t>
      </w:r>
      <w:r>
        <w:t xml:space="preserve"> </w:t>
      </w:r>
      <w:proofErr w:type="gramStart"/>
      <w:r>
        <w:rPr>
          <w:b/>
          <w:bCs/>
          <w:color w:val="003399"/>
        </w:rPr>
        <w:t>ULAŞIM,SİGORTA</w:t>
      </w:r>
      <w:proofErr w:type="gramEnd"/>
      <w:r>
        <w:rPr>
          <w:b/>
          <w:bCs/>
          <w:color w:val="003399"/>
        </w:rPr>
        <w:t>,VERGİ,RESİM VE HARÇ GİDERLERİNİN TÜMÜ TEKLİF FİYATA DAHİLDİR.</w:t>
      </w:r>
      <w:r>
        <w:t xml:space="preserve"> </w:t>
      </w:r>
    </w:p>
    <w:p w:rsidR="00E007CD" w:rsidRDefault="00E007CD" w:rsidP="00E007CD">
      <w:pPr>
        <w:jc w:val="both"/>
      </w:pPr>
      <w:r>
        <w:rPr>
          <w:b/>
          <w:bCs/>
        </w:rPr>
        <w:t>25.2.</w:t>
      </w:r>
      <w:r>
        <w:t xml:space="preserve"> </w:t>
      </w:r>
      <w:proofErr w:type="gramStart"/>
      <w:r>
        <w:t>25.1</w:t>
      </w:r>
      <w:proofErr w:type="gramEnd"/>
      <w:r>
        <w:t xml:space="preserve">. maddesinde yer alan gider kalemlerinde artış olması ya da benzeri yeni gider kalemlerinin oluşması hallerinde, teklif edilen fiyatın bu tür artış ya da farkları karşılayacak payı içerdiği kabul edilir. Yüklenici, bu artış ve farkları ileri sürerek herhangi bir hak talebinde bulunamaz. </w:t>
      </w:r>
    </w:p>
    <w:p w:rsidR="00E007CD" w:rsidRDefault="00E007CD" w:rsidP="00E007CD">
      <w:pPr>
        <w:jc w:val="both"/>
      </w:pPr>
      <w:r>
        <w:rPr>
          <w:b/>
          <w:bCs/>
        </w:rPr>
        <w:t>25.3.</w:t>
      </w:r>
      <w:r>
        <w:t xml:space="preserve"> Teklif fiyata </w:t>
      </w:r>
      <w:proofErr w:type="gramStart"/>
      <w:r>
        <w:t>dahil</w:t>
      </w:r>
      <w:proofErr w:type="gramEnd"/>
      <w:r>
        <w:t xml:space="preserve"> olan diğer giderler aşağıda belirtilmiştir: </w:t>
      </w:r>
    </w:p>
    <w:p w:rsidR="00E007CD" w:rsidRDefault="00E007CD" w:rsidP="00E007CD">
      <w:pPr>
        <w:jc w:val="both"/>
      </w:pPr>
      <w:r>
        <w:rPr>
          <w:b/>
          <w:bCs/>
        </w:rPr>
        <w:t xml:space="preserve">25.3.1. </w:t>
      </w:r>
    </w:p>
    <w:p w:rsidR="00E007CD" w:rsidRDefault="00E007CD" w:rsidP="00E007CD">
      <w:pPr>
        <w:jc w:val="both"/>
      </w:pPr>
      <w:r>
        <w:rPr>
          <w:b/>
          <w:bCs/>
        </w:rPr>
        <w:t>25.4.</w:t>
      </w:r>
      <w:r>
        <w:t xml:space="preserve"> Sözleşme konusu işin bedelinin ödenmesi aşamasında doğacak Katma Değer Vergisi (KDV), ilgili mevzuatı çerçevesinde İdare tarafından yükleniciye ayrıca ödenir. </w:t>
      </w:r>
    </w:p>
    <w:p w:rsidR="00E007CD" w:rsidRDefault="00E007CD" w:rsidP="00E007CD">
      <w:pPr>
        <w:jc w:val="both"/>
        <w:rPr>
          <w:b/>
          <w:bCs/>
        </w:rPr>
      </w:pPr>
      <w:r>
        <w:rPr>
          <w:b/>
          <w:bCs/>
        </w:rPr>
        <w:t xml:space="preserve">25.5. Bu madde boş bırakılmıştır. </w:t>
      </w:r>
    </w:p>
    <w:p w:rsidR="00E007CD" w:rsidRDefault="00E007CD" w:rsidP="00E007CD">
      <w:pPr>
        <w:spacing w:before="120"/>
        <w:jc w:val="both"/>
      </w:pPr>
      <w:r>
        <w:rPr>
          <w:b/>
          <w:bCs/>
        </w:rPr>
        <w:t>Madde 26 - Geçici teminat</w:t>
      </w:r>
    </w:p>
    <w:p w:rsidR="00E007CD" w:rsidRDefault="00E007CD" w:rsidP="00E007CD">
      <w:pPr>
        <w:jc w:val="both"/>
      </w:pPr>
      <w:r>
        <w:rPr>
          <w:b/>
          <w:bCs/>
        </w:rPr>
        <w:t>26.1.</w:t>
      </w:r>
      <w:r>
        <w:t xml:space="preserve"> İstekliler teklif ettikleri bedelin % 3'ünden az olmamak üzere kendi belirleyecekleri tutarda geçici teminat vereceklerdir. Teklif edilen bedelin % 3'ünden az oranda geçici teminat veren isteklinin teklifi değerlendirme dışı bırakılır. </w:t>
      </w:r>
    </w:p>
    <w:p w:rsidR="00E007CD" w:rsidRDefault="00E007CD" w:rsidP="00E007CD">
      <w:pPr>
        <w:jc w:val="both"/>
      </w:pPr>
      <w:r>
        <w:rPr>
          <w:b/>
          <w:bCs/>
        </w:rPr>
        <w:t>26.2.</w:t>
      </w:r>
      <w:r>
        <w:t xml:space="preserve"> İsteklinin ortak girişim olması halinde toplam geçici teminat miktarı, ortaklık oranına veya işin uzmanlık gerektiren kısımlarına verilen teklif tutarlarına bakılmaksızın ortaklardan biri veya birkaçı tarafından karşılanabilir. </w:t>
      </w:r>
    </w:p>
    <w:p w:rsidR="00E007CD" w:rsidRDefault="00E007CD" w:rsidP="00E007CD">
      <w:pPr>
        <w:jc w:val="both"/>
      </w:pPr>
      <w:r>
        <w:rPr>
          <w:b/>
          <w:bCs/>
        </w:rPr>
        <w:t>26.3.</w:t>
      </w:r>
      <w:r>
        <w:t xml:space="preserve"> Geçici teminat olarak sunulan teminat mektuplarında geçerlilik tarihi belirtilmelidir. Bu tarih, </w:t>
      </w:r>
      <w:r>
        <w:rPr>
          <w:b/>
          <w:bCs/>
          <w:color w:val="003399"/>
        </w:rPr>
        <w:t>22.07.2013</w:t>
      </w:r>
      <w:r>
        <w:t xml:space="preserve"> tarihinden önce olmamak üzere istekli tarafından belirlenir. </w:t>
      </w:r>
    </w:p>
    <w:p w:rsidR="00E007CD" w:rsidRDefault="00E007CD" w:rsidP="00E007CD">
      <w:pPr>
        <w:jc w:val="both"/>
      </w:pPr>
      <w:r>
        <w:rPr>
          <w:b/>
          <w:bCs/>
        </w:rPr>
        <w:t>26.4.</w:t>
      </w:r>
      <w:r>
        <w:t xml:space="preserve"> Kabul edilebilir bir geçici teminat ile birlikte verilmeyen teklifler, istenilen katılma şartlarının sağlanamadığı gerekçesiyle İdare tarafından değerlendirme dışı bırakılacaktır. </w:t>
      </w:r>
    </w:p>
    <w:p w:rsidR="00E007CD" w:rsidRDefault="00E007CD" w:rsidP="00E007CD">
      <w:pPr>
        <w:spacing w:before="120"/>
        <w:jc w:val="both"/>
      </w:pPr>
      <w:r>
        <w:rPr>
          <w:b/>
          <w:bCs/>
        </w:rPr>
        <w:lastRenderedPageBreak/>
        <w:t>Madde 27 - Teminat olarak kabul edilecek değerler</w:t>
      </w:r>
    </w:p>
    <w:p w:rsidR="00E007CD" w:rsidRDefault="00E007CD" w:rsidP="00E007CD">
      <w:pPr>
        <w:jc w:val="both"/>
      </w:pPr>
      <w:r>
        <w:rPr>
          <w:b/>
          <w:bCs/>
        </w:rPr>
        <w:t>27.1.</w:t>
      </w:r>
      <w:r>
        <w:t xml:space="preserve"> Teminat olarak kabul edilecek değerler aşağıda sayılmıştır: </w:t>
      </w:r>
    </w:p>
    <w:p w:rsidR="00E007CD" w:rsidRDefault="00E007CD" w:rsidP="00E007CD">
      <w:pPr>
        <w:jc w:val="both"/>
        <w:rPr>
          <w:rFonts w:eastAsia="Times New Roman"/>
        </w:rPr>
      </w:pPr>
      <w:r>
        <w:rPr>
          <w:rFonts w:eastAsia="Times New Roman"/>
        </w:rPr>
        <w:t xml:space="preserve">a) Tedavüldeki Türk Parası. </w:t>
      </w:r>
    </w:p>
    <w:p w:rsidR="00E007CD" w:rsidRDefault="00E007CD" w:rsidP="00E007CD">
      <w:pPr>
        <w:jc w:val="both"/>
        <w:rPr>
          <w:rFonts w:eastAsiaTheme="minorEastAsia"/>
        </w:rPr>
      </w:pPr>
      <w:r>
        <w:t xml:space="preserve">b) Bankalar tarafından verilen teminat mektupları. </w:t>
      </w:r>
    </w:p>
    <w:p w:rsidR="00E007CD" w:rsidRDefault="00E007CD" w:rsidP="00E007CD">
      <w:pPr>
        <w:jc w:val="both"/>
      </w:pPr>
      <w:r>
        <w:t xml:space="preserve">c) Hazine Müsteşarlığınca ihraç edilen Devlet İç Borçlanma Senetleri ve bu senetler yerine düzenlenen belgeler. </w:t>
      </w:r>
    </w:p>
    <w:p w:rsidR="00E007CD" w:rsidRDefault="00E007CD" w:rsidP="00E007CD">
      <w:pPr>
        <w:jc w:val="both"/>
      </w:pPr>
      <w:r>
        <w:rPr>
          <w:b/>
          <w:bCs/>
        </w:rPr>
        <w:t>27.2.</w:t>
      </w:r>
      <w:r>
        <w:t xml:space="preserve"> 27.1. maddesinin (c) bendinde belirtilen senetler ve bu senetler yerine düzenlenen belgelerden </w:t>
      </w:r>
      <w:proofErr w:type="gramStart"/>
      <w:r>
        <w:t>nominal</w:t>
      </w:r>
      <w:proofErr w:type="gramEnd"/>
      <w:r>
        <w:t xml:space="preserve"> değere faiz dahil edilerek ihraç edilenler, anaparaya tekabül eden satış değeri üzerinden teminat olarak kabul edilir. </w:t>
      </w:r>
    </w:p>
    <w:p w:rsidR="00E007CD" w:rsidRDefault="00E007CD" w:rsidP="00E007CD">
      <w:pPr>
        <w:jc w:val="both"/>
      </w:pPr>
      <w:r>
        <w:rPr>
          <w:b/>
          <w:bCs/>
        </w:rPr>
        <w:t>27.3.</w:t>
      </w:r>
      <w:r>
        <w:t xml:space="preserve"> İlgili mevzuatına göre Türkiye'de faaliyette bulunmasına izin verilen yabancı bankaların düzenleyecekleri teminat mektupları ile Türkiye dışında faaliyette bulunan banka veya benzeri kredi kuruluşlarının </w:t>
      </w:r>
      <w:proofErr w:type="spellStart"/>
      <w:r>
        <w:t>kontrgarantisi</w:t>
      </w:r>
      <w:proofErr w:type="spellEnd"/>
      <w:r>
        <w:t xml:space="preserve"> üzerine Türkiye'de faaliyette bulunan bankaların düzenleyecekleri teminat mektupları da teminat olarak kabul edilir. </w:t>
      </w:r>
    </w:p>
    <w:p w:rsidR="00E007CD" w:rsidRDefault="00E007CD" w:rsidP="00E007CD">
      <w:pPr>
        <w:jc w:val="both"/>
      </w:pPr>
      <w:r>
        <w:rPr>
          <w:b/>
          <w:bCs/>
        </w:rPr>
        <w:t>27.4.</w:t>
      </w:r>
      <w:r>
        <w:t xml:space="preserve"> Teminat mektubu verilmesi halinde, bu mektubun kapsam ve şeklinin, Kamu İhale Kurumu tarafından belirlenen esaslara ve standart formlara uygun olması gerekir. Bu esaslara ve standart formlara aykırı olarak düzenlenmiş teminat mektupları geçerli kabul edilmez. </w:t>
      </w:r>
    </w:p>
    <w:p w:rsidR="00E007CD" w:rsidRDefault="00E007CD" w:rsidP="00E007CD">
      <w:pPr>
        <w:jc w:val="both"/>
      </w:pPr>
      <w:r>
        <w:rPr>
          <w:b/>
          <w:bCs/>
        </w:rPr>
        <w:t>27.5.</w:t>
      </w:r>
      <w:r>
        <w:t xml:space="preserve"> Teminatlar, teminat olarak kabul edilen diğer değerlerle değiştirilebilir. </w:t>
      </w:r>
    </w:p>
    <w:p w:rsidR="00E007CD" w:rsidRDefault="00E007CD" w:rsidP="00E007CD">
      <w:pPr>
        <w:jc w:val="both"/>
      </w:pPr>
      <w:r>
        <w:rPr>
          <w:b/>
          <w:bCs/>
        </w:rPr>
        <w:t>27.6.</w:t>
      </w:r>
      <w:r>
        <w:t xml:space="preserve"> Her ne suretle olursa olsun, İdarece alınan teminatlar haczedilemez ve üzerine ihtiyati tedbir konulamaz. </w:t>
      </w:r>
    </w:p>
    <w:p w:rsidR="00E007CD" w:rsidRDefault="00E007CD" w:rsidP="00E007CD">
      <w:pPr>
        <w:spacing w:before="120"/>
        <w:jc w:val="both"/>
      </w:pPr>
      <w:r>
        <w:rPr>
          <w:b/>
          <w:bCs/>
        </w:rPr>
        <w:t>Madde 28 - Geçici teminatın teslim yeri</w:t>
      </w:r>
    </w:p>
    <w:p w:rsidR="00E007CD" w:rsidRDefault="00E007CD" w:rsidP="00E007CD">
      <w:pPr>
        <w:jc w:val="both"/>
      </w:pPr>
      <w:r>
        <w:rPr>
          <w:b/>
          <w:bCs/>
        </w:rPr>
        <w:t>28.1.</w:t>
      </w:r>
      <w:r>
        <w:t xml:space="preserve"> Teminat mektupları, teklifle birlikte zarf içerisinde İdareye sunulur. </w:t>
      </w:r>
    </w:p>
    <w:p w:rsidR="00E007CD" w:rsidRDefault="00E007CD" w:rsidP="00E007CD">
      <w:pPr>
        <w:jc w:val="both"/>
      </w:pPr>
      <w:r>
        <w:rPr>
          <w:b/>
          <w:bCs/>
        </w:rPr>
        <w:t>28.2.</w:t>
      </w:r>
      <w:r>
        <w:t xml:space="preserve"> Teminat mektupları dışındaki teminatların </w:t>
      </w:r>
      <w:r>
        <w:rPr>
          <w:b/>
          <w:bCs/>
          <w:color w:val="003399"/>
        </w:rPr>
        <w:t>İZMİR METRO AŞ MALİ VE İDARİ İŞLER MÜDÜRLÜĞÜ MUHASEBE ŞEFLİĞİ</w:t>
      </w:r>
      <w:r>
        <w:t xml:space="preserve"> yatırılması ve makbuzlarının teklif zarfının içinde sunulması gerekir. </w:t>
      </w:r>
    </w:p>
    <w:p w:rsidR="00E007CD" w:rsidRDefault="00E007CD" w:rsidP="00E007CD">
      <w:pPr>
        <w:spacing w:before="120"/>
        <w:jc w:val="both"/>
      </w:pPr>
      <w:r>
        <w:rPr>
          <w:b/>
          <w:bCs/>
        </w:rPr>
        <w:t>Madde 29 - Geçici teminatın iadesi</w:t>
      </w:r>
    </w:p>
    <w:p w:rsidR="00E007CD" w:rsidRDefault="00E007CD" w:rsidP="00E007CD">
      <w:pPr>
        <w:jc w:val="both"/>
      </w:pPr>
      <w:r>
        <w:rPr>
          <w:b/>
          <w:bCs/>
        </w:rPr>
        <w:t>29.1.</w:t>
      </w:r>
      <w:r>
        <w:t xml:space="preserve"> İhale üzerinde kalan istekli ile ekonomik açıdan en avantajlı ikinci teklif sahibi istekliye ait teminat mektupları, ihaleden sonra Saymanlık ya da Muhasebe Müdürlüklerine teslim edilir. Diğer isteklilere ait teminatlar ise hemen iade edilir. </w:t>
      </w:r>
    </w:p>
    <w:p w:rsidR="00E007CD" w:rsidRDefault="00E007CD" w:rsidP="00E007CD">
      <w:pPr>
        <w:jc w:val="both"/>
      </w:pPr>
      <w:r>
        <w:rPr>
          <w:b/>
          <w:bCs/>
        </w:rPr>
        <w:t>29.2.</w:t>
      </w:r>
      <w:r>
        <w:t xml:space="preserve"> İhale üzerinde bırakılan isteklinin geçici teminatı ise gerekli kesin teminatın verilip sözleşmeyi imzalaması halinde iade edilir. </w:t>
      </w:r>
    </w:p>
    <w:p w:rsidR="00E007CD" w:rsidRDefault="00E007CD" w:rsidP="00E007CD">
      <w:pPr>
        <w:jc w:val="both"/>
      </w:pPr>
      <w:r>
        <w:rPr>
          <w:b/>
          <w:bCs/>
        </w:rPr>
        <w:t>29.3.</w:t>
      </w:r>
      <w:r>
        <w:t xml:space="preserve"> İhale üzerinde bırakılan istekli ile sözleşme imzalanması halinde, ekonomik açıdan en avantajlı ikinci teklif sahibine ait teminat, sözleşme imzalandıktan hemen sonra iade edilir. </w:t>
      </w:r>
    </w:p>
    <w:p w:rsidR="00E007CD" w:rsidRDefault="00E007CD" w:rsidP="00E007CD">
      <w:pPr>
        <w:pStyle w:val="GvdeMetni"/>
        <w:spacing w:after="120" w:line="240" w:lineRule="auto"/>
        <w:jc w:val="center"/>
      </w:pPr>
      <w:r>
        <w:rPr>
          <w:rFonts w:ascii="Times New Roman" w:hAnsi="Times New Roman" w:cs="Times New Roman"/>
          <w:color w:val="auto"/>
          <w:sz w:val="24"/>
          <w:szCs w:val="24"/>
        </w:rPr>
        <w:t>IV-TEKLİFLERİN DEĞERLENDİRİLMESİ VE SÖZLEŞME YAPILMASINA İLİŞKİN HUSUSLAR</w:t>
      </w:r>
    </w:p>
    <w:p w:rsidR="00E007CD" w:rsidRDefault="00E007CD" w:rsidP="00E007CD">
      <w:pPr>
        <w:spacing w:before="120"/>
        <w:jc w:val="both"/>
      </w:pPr>
      <w:r>
        <w:rPr>
          <w:b/>
          <w:bCs/>
        </w:rPr>
        <w:lastRenderedPageBreak/>
        <w:t>Madde 30 - Tekliflerin alınması ve açılması</w:t>
      </w:r>
    </w:p>
    <w:p w:rsidR="00E007CD" w:rsidRDefault="00E007CD" w:rsidP="00E007CD">
      <w:pPr>
        <w:jc w:val="both"/>
      </w:pPr>
      <w:r>
        <w:rPr>
          <w:b/>
          <w:bCs/>
        </w:rPr>
        <w:t>30.1.</w:t>
      </w:r>
      <w:r>
        <w:t xml:space="preserve"> Teklifler, bu Şartnamede belirtilen ihale saatine kadar İdareye (tekliflerin sunulacağı yere) verilecektir. </w:t>
      </w:r>
    </w:p>
    <w:p w:rsidR="00E007CD" w:rsidRDefault="00E007CD" w:rsidP="00E007CD">
      <w:pPr>
        <w:jc w:val="both"/>
      </w:pPr>
      <w:r>
        <w:rPr>
          <w:b/>
          <w:bCs/>
        </w:rPr>
        <w:t>30.2.</w:t>
      </w:r>
      <w:r>
        <w:t xml:space="preserve"> İhale komisyonunca, tekliflerin alınması ve açılmasında aşağıda yer alan usul uygulanır: </w:t>
      </w:r>
    </w:p>
    <w:p w:rsidR="00E007CD" w:rsidRDefault="00E007CD" w:rsidP="00E007CD">
      <w:pPr>
        <w:jc w:val="both"/>
      </w:pPr>
      <w:r>
        <w:rPr>
          <w:b/>
          <w:bCs/>
        </w:rPr>
        <w:t>30.2.1.</w:t>
      </w:r>
      <w:r>
        <w:t xml:space="preserve"> İhale komisyonunca bu Şartnamede belirtilen ihale saatinde ihaleye başlanır ve bu saate kadar kaç teklif verilmiş olduğu bir tutanakla tespit edilerek, hazır bulunanlara duyurulur. </w:t>
      </w:r>
    </w:p>
    <w:p w:rsidR="00E007CD" w:rsidRDefault="00E007CD" w:rsidP="00E007CD">
      <w:pPr>
        <w:jc w:val="both"/>
      </w:pPr>
      <w:r>
        <w:rPr>
          <w:b/>
          <w:bCs/>
        </w:rPr>
        <w:t>30.2.2.</w:t>
      </w:r>
      <w:r>
        <w:t xml:space="preserve"> İhale komisyonu teklif zarflarını alınış sırasına göre inceler. Bu incelemede, zarfın üzerinde isteklinin adı, soyadı veya ticaret unvanı, tebligata esas açık adresi, teklifin hangi işe ait olduğu, ihaleyi yapan İdarenin açık adresi ve zarfın yapıştırılan yerinin istekli tarafından imzalanıp kaşelenmesi veya mühürlenmesi hususlarına bakılır. Bu hususlara uygun olmayan zarflar bir tutanakla belirlenerek değerlendirmeye alınmaz. </w:t>
      </w:r>
    </w:p>
    <w:p w:rsidR="00E007CD" w:rsidRDefault="00E007CD" w:rsidP="00E007CD">
      <w:pPr>
        <w:jc w:val="both"/>
      </w:pPr>
      <w:r>
        <w:rPr>
          <w:b/>
          <w:bCs/>
        </w:rPr>
        <w:t>30.2.3.</w:t>
      </w:r>
      <w:r>
        <w:t xml:space="preserve"> İhale konusu işin yaklaşık maliyeti açıklandıktan sonra zarflar isteklilerle birlikte hazır bulunanlar önünde alınış sırasına göre açılır. İsteklilerin belgelerinin eksik olup olmadığı ve teklif mektubu ile geçici teminatlarının usulüne uygun olup olmadığı kontrol edilir. Belgeleri eksik olan veya teklif mektubu ile geçici teminatı usulüne uygun olmayan istekliler tutanakla tespit edilir. İstekliler ve teklif bedelleri açıklanarak tutanağa bağlanır. Düzenlenen bu tutanaklar ihale komisyonunca imzalanır ve ihale komisyon başkanı tarafından onaylanmış bir sureti isteyenlere imza karşılığı verilir. </w:t>
      </w:r>
    </w:p>
    <w:p w:rsidR="00E007CD" w:rsidRDefault="00E007CD" w:rsidP="00E007CD">
      <w:pPr>
        <w:jc w:val="both"/>
      </w:pPr>
      <w:r>
        <w:rPr>
          <w:b/>
          <w:bCs/>
        </w:rPr>
        <w:t>30.2.4.</w:t>
      </w:r>
      <w:r>
        <w:t xml:space="preserve"> Bu aşamada; hiçbir teklifin reddine veya kabulüne karar verilmez. Teklifi oluşturan belgeler düzeltilemez ve tamamlanamaz. Teklifler değerlendirilmek üzere ilk oturum kapatılır. </w:t>
      </w:r>
    </w:p>
    <w:p w:rsidR="00E007CD" w:rsidRDefault="00E007CD" w:rsidP="00E007CD">
      <w:pPr>
        <w:spacing w:before="120"/>
        <w:jc w:val="both"/>
      </w:pPr>
      <w:r>
        <w:rPr>
          <w:b/>
          <w:bCs/>
        </w:rPr>
        <w:t>Madde 31 - Tekliflerin değerlendirilmesi</w:t>
      </w:r>
    </w:p>
    <w:p w:rsidR="00E007CD" w:rsidRDefault="00E007CD" w:rsidP="00E007CD">
      <w:pPr>
        <w:jc w:val="both"/>
      </w:pPr>
      <w:r>
        <w:rPr>
          <w:b/>
          <w:bCs/>
        </w:rPr>
        <w:t>31.1.</w:t>
      </w:r>
      <w:r>
        <w:t xml:space="preserve"> Tekliflerin değerlendirilmesinde, öncelikle belgeleri eksik olduğu veya teklif mektubu ile geçici teminatı usulüne uygun olmadığı ilk oturumda tespit edilen isteklilerin tekliflerinin değerlendirme dışı bırakılmasına karar verilir. </w:t>
      </w:r>
    </w:p>
    <w:p w:rsidR="00E007CD" w:rsidRDefault="00E007CD" w:rsidP="00E007CD">
      <w:pPr>
        <w:jc w:val="both"/>
      </w:pPr>
      <w:r>
        <w:rPr>
          <w:b/>
          <w:bCs/>
        </w:rPr>
        <w:t>31.2.</w:t>
      </w:r>
      <w:r>
        <w:t xml:space="preserve"> Teklifin esasını değiştirecek nitelikte olmaması kaydıyla, sunulan belgelerde bilgi eksikliği bulunması halinde İdarece belirlenen sürede bu eksik bilgilerin tamamlanması yazılı olarak istenir. Bu çerçevede, tamamlatılması istenen bilgi eksikliklerinin giderilmesine ilişkin belgelerin niteliği dikkate alınarak İdare tarafından iki iş gününden az olmamak üzere makul bir tamamlama süresi verilir. Belirlenen sürede bilgileri tamamlamayanların teklifleri değerlendirme dışı bırakılır ve geçici teminatları gelir kaydedilir. </w:t>
      </w:r>
    </w:p>
    <w:p w:rsidR="00E007CD" w:rsidRDefault="00E007CD" w:rsidP="00E007CD">
      <w:pPr>
        <w:jc w:val="both"/>
      </w:pPr>
      <w:r>
        <w:rPr>
          <w:b/>
          <w:bCs/>
        </w:rPr>
        <w:t>31.3.</w:t>
      </w:r>
      <w:r>
        <w:t xml:space="preserve"> 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durumunda kabul edilecektir. </w:t>
      </w:r>
    </w:p>
    <w:p w:rsidR="00E007CD" w:rsidRDefault="00E007CD" w:rsidP="00E007CD">
      <w:pPr>
        <w:jc w:val="both"/>
      </w:pPr>
      <w:r>
        <w:rPr>
          <w:b/>
          <w:bCs/>
        </w:rPr>
        <w:t>31.4.</w:t>
      </w:r>
      <w:r>
        <w:t xml:space="preserve"> Bu ilk değerlendirme ve işlemler sonucunda belgeleri eksiksiz ve teklif mektubu ile geçici teminatı usulüne uygun olan isteklilerin tekliflerinin ayrıntılı değerlendirilmesine geçilir. </w:t>
      </w:r>
    </w:p>
    <w:p w:rsidR="00E007CD" w:rsidRDefault="00E007CD" w:rsidP="00E007CD">
      <w:pPr>
        <w:jc w:val="both"/>
      </w:pPr>
      <w:r>
        <w:rPr>
          <w:b/>
          <w:bCs/>
        </w:rPr>
        <w:t>31.5.</w:t>
      </w:r>
      <w:r>
        <w:t xml:space="preserve"> Bu aşamada, isteklilerin ihale konusu işi yapabilme kapasitelerini belirleyen yeterlik </w:t>
      </w:r>
      <w:proofErr w:type="gramStart"/>
      <w:r>
        <w:t>kriterlerine</w:t>
      </w:r>
      <w:proofErr w:type="gramEnd"/>
      <w:r>
        <w:t xml:space="preserve"> ve tekliflerin ihale dokümanında belirtilen şartlara uygun olup olmadığı ile birim fiyat teklif alınan ihalede, birim fiyat teklif cetvellerinde aritmetik hata bulunup bulunmadığı incelenir. Uygun olmadığı </w:t>
      </w:r>
      <w:r>
        <w:lastRenderedPageBreak/>
        <w:t xml:space="preserve">belirlenen teklifler ile birim fiyat teklif cetvellerinde aritmetik hata bulunan teklifler değerlendirme dışı bırakılır. </w:t>
      </w:r>
    </w:p>
    <w:p w:rsidR="00E007CD" w:rsidRDefault="00E007CD" w:rsidP="00E007CD">
      <w:pPr>
        <w:spacing w:before="120"/>
        <w:jc w:val="both"/>
      </w:pPr>
      <w:r>
        <w:rPr>
          <w:b/>
          <w:bCs/>
        </w:rPr>
        <w:t>Madde 32 - İsteklilerden tekliflerine açıklık getirmelerinin istenilmesi</w:t>
      </w:r>
    </w:p>
    <w:p w:rsidR="00E007CD" w:rsidRDefault="00E007CD" w:rsidP="00E007CD">
      <w:pPr>
        <w:jc w:val="both"/>
      </w:pPr>
      <w:r>
        <w:rPr>
          <w:b/>
          <w:bCs/>
        </w:rPr>
        <w:t>32.1.</w:t>
      </w:r>
      <w:r>
        <w:t xml:space="preserve"> İhale komisyonunun talebi üzerine İdare, tekliflerin incelenmesi, karşılaştırılması ve değerlendirilmesinde yararlanmak üzere açık olmayan hususlarla ilgili isteklilerden açıklama isteyebilir. </w:t>
      </w:r>
    </w:p>
    <w:p w:rsidR="00E007CD" w:rsidRDefault="00E007CD" w:rsidP="00E007CD">
      <w:pPr>
        <w:jc w:val="both"/>
      </w:pPr>
      <w:r>
        <w:rPr>
          <w:b/>
          <w:bCs/>
        </w:rPr>
        <w:t>32.2.</w:t>
      </w:r>
      <w:r>
        <w:t xml:space="preserve"> Bu açıklama, hiçbir şekilde teklif fiyatında değişiklik yapılması veya ihale dokümanında öngörülen </w:t>
      </w:r>
      <w:proofErr w:type="gramStart"/>
      <w:r>
        <w:t>kriterlere</w:t>
      </w:r>
      <w:proofErr w:type="gramEnd"/>
      <w:r>
        <w:t xml:space="preserve"> uygun olmayan tekliflerin uygun hale getirilmesi amacıyla istenilemez ve bu sonucu doğuracak şekilde kullanılamaz. </w:t>
      </w:r>
    </w:p>
    <w:p w:rsidR="00E007CD" w:rsidRDefault="00E007CD" w:rsidP="00E007CD">
      <w:pPr>
        <w:jc w:val="both"/>
      </w:pPr>
      <w:r>
        <w:rPr>
          <w:b/>
          <w:bCs/>
        </w:rPr>
        <w:t>32.3.</w:t>
      </w:r>
      <w:r>
        <w:t xml:space="preserve"> İdarenin yazılı açıklama talebine, istekli tarafından yazılı olarak cevap verilir. </w:t>
      </w:r>
    </w:p>
    <w:p w:rsidR="00E007CD" w:rsidRDefault="00E007CD" w:rsidP="00E007CD">
      <w:pPr>
        <w:spacing w:before="120"/>
        <w:jc w:val="both"/>
      </w:pPr>
      <w:r>
        <w:rPr>
          <w:b/>
          <w:bCs/>
        </w:rPr>
        <w:t>Madde 33 - Aşırı düşük teklifler</w:t>
      </w:r>
    </w:p>
    <w:p w:rsidR="00E007CD" w:rsidRDefault="00E007CD" w:rsidP="00E007CD">
      <w:pPr>
        <w:jc w:val="both"/>
      </w:pPr>
      <w:r>
        <w:rPr>
          <w:b/>
          <w:bCs/>
        </w:rPr>
        <w:t>33.1.</w:t>
      </w:r>
      <w:r>
        <w:t xml:space="preserve"> İhale komisyonu verilen teklifleri değerlendirdikten sonra, diğer tekliflere veya yaklaşık maliyete göre teklif fiyatı aşırı düşük olanları tespit eder. Bu teklifleri reddetmeden önce, belirlediği süre içinde teklif sahiplerinden, teklifte önemli olduğunu tespit ettiği bileşenler ile ilgili ayrıntıları yazılı olarak ister. </w:t>
      </w:r>
    </w:p>
    <w:p w:rsidR="00E007CD" w:rsidRDefault="00E007CD" w:rsidP="00E007CD">
      <w:pPr>
        <w:jc w:val="both"/>
      </w:pPr>
      <w:r>
        <w:rPr>
          <w:b/>
          <w:bCs/>
        </w:rPr>
        <w:t>33.2.</w:t>
      </w:r>
      <w:r>
        <w:t xml:space="preserve"> İhale komisyonu tarafından; </w:t>
      </w:r>
    </w:p>
    <w:p w:rsidR="00E007CD" w:rsidRDefault="00E007CD" w:rsidP="00E007CD">
      <w:pPr>
        <w:jc w:val="both"/>
        <w:rPr>
          <w:rFonts w:eastAsia="Times New Roman"/>
        </w:rPr>
      </w:pPr>
      <w:r>
        <w:rPr>
          <w:rFonts w:eastAsia="Times New Roman"/>
        </w:rPr>
        <w:t xml:space="preserve">a) Hizmet sürecinin, verilen hizmetin ve gerçekleştirme yönteminin ekonomik olması, </w:t>
      </w:r>
    </w:p>
    <w:p w:rsidR="00E007CD" w:rsidRDefault="00E007CD" w:rsidP="00E007CD">
      <w:pPr>
        <w:jc w:val="both"/>
        <w:rPr>
          <w:rFonts w:eastAsiaTheme="minorEastAsia"/>
        </w:rPr>
      </w:pPr>
      <w:r>
        <w:t xml:space="preserve">b) Seçilen teknik çözümler ve teklif sahibinin hizmetin yerine getirilmesinde kullanacağı avantajlı koşullar, </w:t>
      </w:r>
    </w:p>
    <w:p w:rsidR="00E007CD" w:rsidRDefault="00E007CD" w:rsidP="00E007CD">
      <w:pPr>
        <w:jc w:val="both"/>
      </w:pPr>
      <w:r>
        <w:t xml:space="preserve">c) Teklif edilen işin özgünlüğü, </w:t>
      </w:r>
    </w:p>
    <w:p w:rsidR="00E007CD" w:rsidRDefault="00E007CD" w:rsidP="00E007CD">
      <w:pPr>
        <w:jc w:val="both"/>
      </w:pPr>
      <w:proofErr w:type="gramStart"/>
      <w:r>
        <w:t>hususlarında</w:t>
      </w:r>
      <w:proofErr w:type="gramEnd"/>
      <w:r>
        <w:t xml:space="preserve"> belgelendirilmek suretiyle yapılan yazılı açıklamalar dikkate alınarak, aşırı düşük teklifler değerlendirilir. Bu değerlendirme sonucunda, açıklamaları yeterli görülmeyen veya yazılı açıklamada bulunmayan isteklilerin teklifleri reddedilir. </w:t>
      </w:r>
    </w:p>
    <w:p w:rsidR="00E007CD" w:rsidRDefault="00E007CD" w:rsidP="00E007CD">
      <w:pPr>
        <w:jc w:val="both"/>
      </w:pPr>
      <w:r>
        <w:rPr>
          <w:b/>
          <w:bCs/>
        </w:rPr>
        <w:t>33.3.</w:t>
      </w:r>
      <w:r>
        <w:t xml:space="preserve"> İhale komisyonu tarafından, aşırı düşük tekliflerin tespiti, değerlendirilmesi ve ekonomik açıdan en avantajlı teklifin belirlenmesinde, Kamu İhale Kurumu tarafından belirlenen </w:t>
      </w:r>
      <w:proofErr w:type="gramStart"/>
      <w:r>
        <w:t>kriterler</w:t>
      </w:r>
      <w:proofErr w:type="gramEnd"/>
      <w:r>
        <w:t xml:space="preserve"> esas alınacaktır. </w:t>
      </w:r>
    </w:p>
    <w:p w:rsidR="00E007CD" w:rsidRDefault="00E007CD" w:rsidP="00E007CD">
      <w:pPr>
        <w:spacing w:before="120"/>
        <w:jc w:val="both"/>
      </w:pPr>
      <w:r>
        <w:rPr>
          <w:b/>
          <w:bCs/>
        </w:rPr>
        <w:t>Madde 34 - Bütün tekliflerin reddedilmesi ve ihalenin iptal edilmesi</w:t>
      </w:r>
    </w:p>
    <w:p w:rsidR="00E007CD" w:rsidRDefault="00E007CD" w:rsidP="00E007CD">
      <w:pPr>
        <w:jc w:val="both"/>
      </w:pPr>
      <w:r>
        <w:rPr>
          <w:b/>
          <w:bCs/>
        </w:rPr>
        <w:t>34.1.</w:t>
      </w:r>
      <w:r>
        <w:t xml:space="preserve"> İhale komisyonu kararı üzerine İdare, verilmiş olan bütün teklifleri reddederek ihaleyi iptal etmekte serbesttir. İdare bütün tekliflerin reddedilmesi nedeniyle herhangi bir yükümlülük altına girmez. </w:t>
      </w:r>
    </w:p>
    <w:p w:rsidR="00E007CD" w:rsidRDefault="00E007CD" w:rsidP="00E007CD">
      <w:pPr>
        <w:jc w:val="both"/>
      </w:pPr>
      <w:r>
        <w:rPr>
          <w:b/>
          <w:bCs/>
        </w:rPr>
        <w:t>34.2.</w:t>
      </w:r>
      <w:r>
        <w:t xml:space="preserve"> İhalenin iptal edilmesi halinde bu durum, bütün isteklilere gerekçesiyle birlikte derhal bildirilir. </w:t>
      </w:r>
    </w:p>
    <w:p w:rsidR="00E007CD" w:rsidRDefault="00E007CD" w:rsidP="00E007CD">
      <w:pPr>
        <w:spacing w:before="120"/>
        <w:jc w:val="both"/>
      </w:pPr>
      <w:r>
        <w:rPr>
          <w:b/>
          <w:bCs/>
        </w:rPr>
        <w:t>Madde 35 - Ekonomik açıdan en avantajlı teklifin belirlenmesi</w:t>
      </w:r>
    </w:p>
    <w:p w:rsidR="00E007CD" w:rsidRDefault="00E007CD" w:rsidP="00E007CD">
      <w:pPr>
        <w:jc w:val="both"/>
        <w:rPr>
          <w:b/>
          <w:bCs/>
        </w:rPr>
      </w:pPr>
      <w:r>
        <w:rPr>
          <w:b/>
          <w:bCs/>
        </w:rPr>
        <w:t xml:space="preserve">35.1. Bu ihalede ekonomik açıdan en avantajlı teklif, teklif edilen fiyatların en düşük olanıdır. </w:t>
      </w:r>
    </w:p>
    <w:p w:rsidR="00E007CD" w:rsidRDefault="00E007CD" w:rsidP="00E007CD">
      <w:pPr>
        <w:jc w:val="both"/>
        <w:rPr>
          <w:b/>
          <w:bCs/>
        </w:rPr>
      </w:pPr>
      <w:r>
        <w:rPr>
          <w:b/>
          <w:bCs/>
        </w:rPr>
        <w:lastRenderedPageBreak/>
        <w:t xml:space="preserve">35.1.1. Bu madde boş bırakılmıştır </w:t>
      </w:r>
    </w:p>
    <w:p w:rsidR="00E007CD" w:rsidRDefault="00E007CD" w:rsidP="00E007CD">
      <w:pPr>
        <w:jc w:val="both"/>
        <w:rPr>
          <w:b/>
          <w:bCs/>
        </w:rPr>
      </w:pPr>
      <w:r>
        <w:rPr>
          <w:b/>
          <w:bCs/>
        </w:rPr>
        <w:t xml:space="preserve">35.2. Ekonomik açıdan en avantajlı teklifin birden fazla istekli tarafından verilmiş olması halinde; İstekliler tarafından sunulan iş deneyimini gösteren belgeler değerlendirilerek, tek sözleşmeye ilişkin iş deneyim tutarı daha fazla olan isteklinin teklifi ekonomik açıdan en avantajlı teklif olarak belirlenir. İş ortaklıklarında pilot ortağın hisse oranına bakılmaksızın tek sözleşmeye ilişkin iş deneyim tutarı, </w:t>
      </w:r>
      <w:proofErr w:type="gramStart"/>
      <w:r>
        <w:rPr>
          <w:b/>
          <w:bCs/>
        </w:rPr>
        <w:t>konsorsiyumların</w:t>
      </w:r>
      <w:proofErr w:type="gramEnd"/>
      <w:r>
        <w:rPr>
          <w:b/>
          <w:bCs/>
        </w:rPr>
        <w:t xml:space="preserve"> teklif vermesine izin verilmesi halinde ise konsorsiyumun koordinatör ortağının tek sözleşmeye ilişkin iş deneyim tutarı esas alınacaktır. </w:t>
      </w:r>
    </w:p>
    <w:p w:rsidR="00E007CD" w:rsidRDefault="00E007CD" w:rsidP="00E007CD">
      <w:pPr>
        <w:jc w:val="both"/>
        <w:rPr>
          <w:b/>
          <w:bCs/>
        </w:rPr>
      </w:pPr>
      <w:r>
        <w:rPr>
          <w:b/>
          <w:bCs/>
        </w:rPr>
        <w:t xml:space="preserve">35.3. Bu madde boş bırakılmıştır. </w:t>
      </w:r>
    </w:p>
    <w:p w:rsidR="00E007CD" w:rsidRDefault="00E007CD" w:rsidP="00E007CD">
      <w:pPr>
        <w:jc w:val="both"/>
        <w:rPr>
          <w:b/>
          <w:bCs/>
        </w:rPr>
      </w:pPr>
      <w:r>
        <w:rPr>
          <w:b/>
          <w:bCs/>
        </w:rPr>
        <w:t xml:space="preserve">35.4. Yerli istekliler lehine fiyat avantajı uygulanması: </w:t>
      </w:r>
    </w:p>
    <w:p w:rsidR="00E007CD" w:rsidRDefault="00E007CD" w:rsidP="00E007CD">
      <w:pPr>
        <w:jc w:val="both"/>
        <w:rPr>
          <w:b/>
          <w:bCs/>
        </w:rPr>
      </w:pPr>
      <w:r>
        <w:rPr>
          <w:b/>
          <w:bCs/>
        </w:rPr>
        <w:t xml:space="preserve">35.4.1. Bu madde boş bırakılmıştır. </w:t>
      </w:r>
    </w:p>
    <w:p w:rsidR="00E007CD" w:rsidRDefault="00E007CD" w:rsidP="00E007CD">
      <w:pPr>
        <w:spacing w:before="120"/>
        <w:jc w:val="both"/>
      </w:pPr>
      <w:r>
        <w:rPr>
          <w:b/>
          <w:bCs/>
        </w:rPr>
        <w:t>Madde 36 - İhalenin karara bağlanması</w:t>
      </w:r>
    </w:p>
    <w:p w:rsidR="00E007CD" w:rsidRDefault="00E007CD" w:rsidP="00E007CD">
      <w:pPr>
        <w:jc w:val="both"/>
      </w:pPr>
      <w:r>
        <w:rPr>
          <w:b/>
          <w:bCs/>
        </w:rPr>
        <w:t>36.1.</w:t>
      </w:r>
      <w:r>
        <w:t xml:space="preserve"> Yapılan değerlendirme sonucunda ihale komisyonu tarafından ihale, ekonomik açıdan en avantajlı teklifi veren istekli üzerinde bırakılır. </w:t>
      </w:r>
    </w:p>
    <w:p w:rsidR="00E007CD" w:rsidRDefault="00E007CD" w:rsidP="00E007CD">
      <w:pPr>
        <w:jc w:val="both"/>
      </w:pPr>
      <w:r>
        <w:rPr>
          <w:b/>
          <w:bCs/>
        </w:rPr>
        <w:t>36.2.</w:t>
      </w:r>
      <w:r>
        <w:t xml:space="preserve"> İhale komisyonu, yapacağı değerlendirme sonucunda gerekçeli bir karar alarak ihale yetkilisinin onayına sunar. </w:t>
      </w:r>
    </w:p>
    <w:p w:rsidR="00E007CD" w:rsidRDefault="00E007CD" w:rsidP="00E007CD">
      <w:pPr>
        <w:spacing w:before="120"/>
        <w:jc w:val="both"/>
      </w:pPr>
      <w:r>
        <w:rPr>
          <w:b/>
          <w:bCs/>
        </w:rPr>
        <w:t>Madde 37 - İhale kararının onaylanması veya iptali</w:t>
      </w:r>
    </w:p>
    <w:p w:rsidR="00E007CD" w:rsidRDefault="00E007CD" w:rsidP="00E007CD">
      <w:pPr>
        <w:jc w:val="both"/>
      </w:pPr>
      <w:r>
        <w:rPr>
          <w:b/>
          <w:bCs/>
        </w:rPr>
        <w:t>37.1.</w:t>
      </w:r>
      <w:r>
        <w:t xml:space="preserve"> İhale kararı ihale yetkilisince onaylanmadan önce, ihale üzerinde bırakılan istekli ile varsa ekonomik açıdan en avantajlı ikinci teklif sahibi isteklinin ihalelere katılmaktan yasaklı olup olmadığı Kurumdan teyit edilerek buna ilişkin belge ihale kararına eklenir. </w:t>
      </w:r>
    </w:p>
    <w:p w:rsidR="00E007CD" w:rsidRDefault="00E007CD" w:rsidP="00E007CD">
      <w:pPr>
        <w:jc w:val="both"/>
      </w:pPr>
      <w:r>
        <w:rPr>
          <w:b/>
          <w:bCs/>
        </w:rPr>
        <w:t>37.2.</w:t>
      </w:r>
      <w:r>
        <w:t xml:space="preserve"> Yapılan teyit işlemi sonucunda, her iki isteklinin de yasaklı çıkması durumunda ihale iptal edilir. </w:t>
      </w:r>
    </w:p>
    <w:p w:rsidR="00E007CD" w:rsidRDefault="00E007CD" w:rsidP="00E007CD">
      <w:pPr>
        <w:jc w:val="both"/>
      </w:pPr>
      <w:r>
        <w:rPr>
          <w:b/>
          <w:bCs/>
        </w:rPr>
        <w:t>37.3.</w:t>
      </w:r>
      <w:r>
        <w:t xml:space="preserve"> İhale yetkilisi, karar tarihini izleyen en geç beş iş günü içinde ihale kararını onaylar veya gerekçesini açıkça belirtmek suretiyle iptal eder. </w:t>
      </w:r>
    </w:p>
    <w:p w:rsidR="00E007CD" w:rsidRDefault="00E007CD" w:rsidP="00E007CD">
      <w:pPr>
        <w:jc w:val="both"/>
      </w:pPr>
      <w:r>
        <w:rPr>
          <w:b/>
          <w:bCs/>
        </w:rPr>
        <w:t>37.4.</w:t>
      </w:r>
      <w:r>
        <w:t xml:space="preserve"> İhale; kararın ihale yetkilisince onaylanması halinde geçerli, iptal edilmesi halinde ise hükümsüz sayılır. </w:t>
      </w:r>
    </w:p>
    <w:p w:rsidR="00E007CD" w:rsidRDefault="00E007CD" w:rsidP="00E007CD">
      <w:pPr>
        <w:spacing w:before="120"/>
        <w:jc w:val="both"/>
      </w:pPr>
      <w:r>
        <w:rPr>
          <w:b/>
          <w:bCs/>
        </w:rPr>
        <w:t>Madde 38 - Kesinleşen ihale kararının bildirilmesi</w:t>
      </w:r>
    </w:p>
    <w:p w:rsidR="00E007CD" w:rsidRDefault="00E007CD" w:rsidP="00E007CD">
      <w:pPr>
        <w:jc w:val="both"/>
      </w:pPr>
      <w:r>
        <w:rPr>
          <w:b/>
          <w:bCs/>
        </w:rPr>
        <w:t>38.1.</w:t>
      </w:r>
      <w:r>
        <w:t xml:space="preserve"> Kesinleşen ihale kararı, ihale yetkilisi tarafından onaylandığı günü izleyen en geç üç gün içinde, ihale üzerinde bırakılan </w:t>
      </w:r>
      <w:proofErr w:type="gramStart"/>
      <w:r>
        <w:t>dahil</w:t>
      </w:r>
      <w:proofErr w:type="gramEnd"/>
      <w:r>
        <w:t xml:space="preserve">, ihaleye teklif veren bütün isteklilere, 36.2. maddesi uyarınca alınan ihale komisyonu kararı ile birlikte bildirilir. </w:t>
      </w:r>
    </w:p>
    <w:p w:rsidR="00E007CD" w:rsidRDefault="00E007CD" w:rsidP="00E007CD">
      <w:pPr>
        <w:jc w:val="both"/>
      </w:pPr>
      <w:r>
        <w:rPr>
          <w:b/>
          <w:bCs/>
        </w:rPr>
        <w:t>38.2.</w:t>
      </w:r>
      <w:r>
        <w:t xml:space="preserve"> İhale kararının ihale yetkilisi tarafından iptal edilmesi durumunda da isteklilere gerekçeleri belirtilmek suretiyle bildirim yapılır. </w:t>
      </w:r>
    </w:p>
    <w:p w:rsidR="00E007CD" w:rsidRDefault="00E007CD" w:rsidP="00E007CD">
      <w:pPr>
        <w:jc w:val="both"/>
      </w:pPr>
      <w:r>
        <w:rPr>
          <w:b/>
          <w:bCs/>
        </w:rPr>
        <w:t>38.3.</w:t>
      </w:r>
      <w:r>
        <w:t xml:space="preserve"> İhale sonucunun bütün isteklilere bildiriminden itibaren on gün geçmedikçe sözleşme imzalanmayacaktır. </w:t>
      </w:r>
    </w:p>
    <w:p w:rsidR="00E007CD" w:rsidRDefault="00E007CD" w:rsidP="00E007CD">
      <w:pPr>
        <w:spacing w:before="120"/>
        <w:jc w:val="both"/>
      </w:pPr>
      <w:r>
        <w:rPr>
          <w:b/>
          <w:bCs/>
        </w:rPr>
        <w:t>Madde 39- Sözleşmeye davet</w:t>
      </w:r>
    </w:p>
    <w:p w:rsidR="00E007CD" w:rsidRDefault="00E007CD" w:rsidP="00E007CD">
      <w:pPr>
        <w:jc w:val="both"/>
      </w:pPr>
      <w:r>
        <w:rPr>
          <w:b/>
          <w:bCs/>
        </w:rPr>
        <w:lastRenderedPageBreak/>
        <w:t>39.1.</w:t>
      </w:r>
      <w:r>
        <w:t xml:space="preserve"> 4734 sayılı Kanunun 41 inci maddesinde belirtilen sürenin bitimini, ön mali kontrol yapılması gereken hallerde ise bu kontrolün tamamlandığı tarihi izleyen günden itibaren üç gün içinde, ihale üzerinde bırakılan istekli sözleşmeye davet edilir. Bu davet yazısında, tebliğ tarihini izleyen on gün içinde yasal yükümlüklerini yerine getirmek suretiyle sözleşmeyi imzalaması hususu bildirilir. Yabancı istekliler için bu süreye </w:t>
      </w:r>
      <w:proofErr w:type="spellStart"/>
      <w:r>
        <w:t>oniki</w:t>
      </w:r>
      <w:proofErr w:type="spellEnd"/>
      <w:r>
        <w:t xml:space="preserve"> gün ilave edilecektir. </w:t>
      </w:r>
    </w:p>
    <w:p w:rsidR="00E007CD" w:rsidRDefault="00E007CD" w:rsidP="00E007CD">
      <w:pPr>
        <w:jc w:val="both"/>
      </w:pPr>
      <w:r>
        <w:rPr>
          <w:b/>
          <w:bCs/>
        </w:rPr>
        <w:t>39.2.</w:t>
      </w:r>
      <w:r>
        <w:t xml:space="preserve"> İsteklinin, bu davet yazısının bildirim tarihini izleyen on gün içinde yasal yükümlülüklerini yerine getirerek sözleşmeyi imzalaması zorunludur. </w:t>
      </w:r>
    </w:p>
    <w:p w:rsidR="00E007CD" w:rsidRDefault="00E007CD" w:rsidP="00E007CD">
      <w:pPr>
        <w:spacing w:before="120"/>
        <w:jc w:val="both"/>
      </w:pPr>
      <w:r>
        <w:rPr>
          <w:b/>
          <w:bCs/>
        </w:rPr>
        <w:t>Madde 40 - Kesin teminat</w:t>
      </w:r>
    </w:p>
    <w:p w:rsidR="00E007CD" w:rsidRDefault="00E007CD" w:rsidP="00E007CD">
      <w:pPr>
        <w:jc w:val="both"/>
      </w:pPr>
      <w:r>
        <w:rPr>
          <w:b/>
          <w:bCs/>
        </w:rPr>
        <w:t>40.1.</w:t>
      </w:r>
      <w:r>
        <w:t xml:space="preserve"> İhale üzerinde bırakılan istekliden sözleşme imzalanmadan önce, ihale bedelinin % 6'sı oranında kesin teminat alınır. </w:t>
      </w:r>
    </w:p>
    <w:p w:rsidR="00E007CD" w:rsidRDefault="00E007CD" w:rsidP="00E007CD">
      <w:pPr>
        <w:jc w:val="both"/>
      </w:pPr>
      <w:r>
        <w:rPr>
          <w:b/>
          <w:bCs/>
        </w:rPr>
        <w:t>40.2.</w:t>
      </w:r>
      <w:r>
        <w:t xml:space="preserve"> İhale üzerinde bırakılan isteklinin ortak girişim olması halinde toplam kesin teminat miktarı, ortaklık oranına veya işin uzmanlık gerektiren kısımlarına verilen teklif tutarlarına bakılmaksızın ortaklardan biri veya birkaçı tarafından karşılanabilir. </w:t>
      </w:r>
    </w:p>
    <w:p w:rsidR="00E007CD" w:rsidRDefault="00E007CD" w:rsidP="00E007CD">
      <w:pPr>
        <w:spacing w:before="120"/>
        <w:jc w:val="both"/>
      </w:pPr>
      <w:r>
        <w:rPr>
          <w:b/>
          <w:bCs/>
        </w:rPr>
        <w:t>Madde 41 - Sözleşme yapılmasında isteklinin görev ve sorumluluğu</w:t>
      </w:r>
    </w:p>
    <w:p w:rsidR="00E007CD" w:rsidRDefault="00E007CD" w:rsidP="00E007CD">
      <w:pPr>
        <w:jc w:val="both"/>
      </w:pPr>
      <w:proofErr w:type="gramStart"/>
      <w:r>
        <w:rPr>
          <w:b/>
          <w:bCs/>
        </w:rPr>
        <w:t>41.1.</w:t>
      </w:r>
      <w:r>
        <w:t xml:space="preserve"> İhale üzerinde bırakılan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t xml:space="preserve">Sözleşme imzalandıktan sonra geçici teminat iade edilecektir. </w:t>
      </w:r>
    </w:p>
    <w:p w:rsidR="00E007CD" w:rsidRDefault="00E007CD" w:rsidP="00E007CD">
      <w:pPr>
        <w:jc w:val="both"/>
      </w:pPr>
      <w:r>
        <w:rPr>
          <w:b/>
          <w:bCs/>
        </w:rPr>
        <w:t>41.2.</w:t>
      </w:r>
      <w:r>
        <w:t xml:space="preserve"> İhale üzerinde bırakılan isteklinin ortak girişim olması halinde, ihale tarihinde 4734 sayılı Kanunun 10 uncu maddesinin dördüncü fıkrasının (a), (b), (c), (d), (e) ve (g) bentlerinde sayılan durumlarda olunmadığına ilişkin belgeleri her bir ortak ayrı ayrı sunmak zorundadır. </w:t>
      </w:r>
    </w:p>
    <w:p w:rsidR="00E007CD" w:rsidRDefault="00E007CD" w:rsidP="00E007CD">
      <w:pPr>
        <w:jc w:val="both"/>
      </w:pPr>
      <w:r>
        <w:rPr>
          <w:b/>
          <w:bCs/>
        </w:rPr>
        <w:t>41.3.</w:t>
      </w:r>
      <w:r>
        <w:t xml:space="preserve"> İhale üzerinde bırakılan yabancı istekliler, ihale tarihinde 4734 sayılı Kanunun 10 uncu maddesinin dördüncü fıkrasının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Ancak bu husus, yabancı gerçek kişi isteklinin uyruğunda bulunduğu ya da yabancı tüzel kişi isteklinin şirket merkezinin bulunduğu ülkenin Türkiye'deki temsilciliklerine veya o ülkelerdeki Türkiye Cumhuriyeti konsolosluklarına teyit ettirilecektir. </w:t>
      </w:r>
    </w:p>
    <w:p w:rsidR="00E007CD" w:rsidRDefault="00E007CD" w:rsidP="00E007CD">
      <w:pPr>
        <w:jc w:val="both"/>
      </w:pPr>
      <w:r>
        <w:rPr>
          <w:b/>
          <w:bCs/>
        </w:rPr>
        <w:t>41.4.</w:t>
      </w:r>
      <w:r>
        <w:t xml:space="preserve"> Mücbir sebep halleri dışında, ihale üzerinde bırakılan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teminatı gelir kaydedilmekle birlikte, hakkında yasaklama kararı verilmez. </w:t>
      </w:r>
    </w:p>
    <w:p w:rsidR="00E007CD" w:rsidRDefault="00E007CD" w:rsidP="00E007CD">
      <w:pPr>
        <w:spacing w:before="120"/>
        <w:jc w:val="both"/>
      </w:pPr>
      <w:r>
        <w:rPr>
          <w:b/>
          <w:bCs/>
        </w:rPr>
        <w:t>Madde 42 - Ekonomik açıdan en avantajlı ikinci teklif sahibine bildirim</w:t>
      </w:r>
    </w:p>
    <w:p w:rsidR="00E007CD" w:rsidRDefault="00E007CD" w:rsidP="00E007CD">
      <w:pPr>
        <w:jc w:val="both"/>
      </w:pPr>
      <w:r>
        <w:rPr>
          <w:b/>
          <w:bCs/>
        </w:rPr>
        <w:lastRenderedPageBreak/>
        <w:t>42.1.</w:t>
      </w:r>
      <w:r>
        <w:t xml:space="preserve"> İhale üzerinde bırakılan istekliyle sözleşmenin imzalanamaması durumunda, ekonomik açıdan en avantajlı ikinci teklif fiyatının ihale yetkilisince uygun görülmesi kaydıyla, bu teklif sahibi istekliyle sözleşme imzalanabilir. </w:t>
      </w:r>
    </w:p>
    <w:p w:rsidR="00E007CD" w:rsidRDefault="00E007CD" w:rsidP="00E007CD">
      <w:pPr>
        <w:jc w:val="both"/>
      </w:pPr>
      <w:r>
        <w:rPr>
          <w:b/>
          <w:bCs/>
        </w:rPr>
        <w:t>42.2.</w:t>
      </w:r>
      <w:r>
        <w:t xml:space="preserve"> Ekonomik açıdan en avantajlı ikinci teklif sahibi istekli, 4734 sayılı Kanunun 42 </w:t>
      </w:r>
      <w:proofErr w:type="spellStart"/>
      <w:r>
        <w:t>nci</w:t>
      </w:r>
      <w:proofErr w:type="spellEnd"/>
      <w:r>
        <w:t xml:space="preserve"> maddesinde belirtilen sürenin bitimini izleyen üç gün içinde sözleşme imzalamaya davet edilir. </w:t>
      </w:r>
    </w:p>
    <w:p w:rsidR="00E007CD" w:rsidRDefault="00E007CD" w:rsidP="00E007CD">
      <w:pPr>
        <w:jc w:val="both"/>
      </w:pPr>
      <w:proofErr w:type="gramStart"/>
      <w:r>
        <w:rPr>
          <w:b/>
          <w:bCs/>
        </w:rPr>
        <w:t>42.3.</w:t>
      </w:r>
      <w:r>
        <w:t xml:space="preserve"> Ekonomik açıdan en avantajlı ikinci teklif sahibi istekli, sözleşmeye davet yazısının bildirim tarihini izleyen on gün içinde, ihale tarihinde 4734 sayılı Kanunun 10 uncu maddesinin dördüncü fıkrasının (a), (b), (c), (d), (e) ve (g) bentlerinde sayılan durumlarda olmadığına dair belgeler ile kesin teminatı verip diğer yasal yükümlülüklerini de yerine getirerek sözleşmeyi imzalamak zorundadır. </w:t>
      </w:r>
      <w:proofErr w:type="gramEnd"/>
      <w:r>
        <w:t xml:space="preserve">Sözleşme imzalandıktan sonra geçici teminat iade edilecektir. </w:t>
      </w:r>
    </w:p>
    <w:p w:rsidR="00E007CD" w:rsidRDefault="00E007CD" w:rsidP="00E007CD">
      <w:pPr>
        <w:jc w:val="both"/>
      </w:pPr>
      <w:r>
        <w:rPr>
          <w:b/>
          <w:bCs/>
        </w:rPr>
        <w:t>42.4.</w:t>
      </w:r>
      <w:r>
        <w:t xml:space="preserve"> Mücbir sebep halleri dışında, ekonomik açıdan en avantajlı ikinci teklif sahibi isteklinin, sözleşmeyi imzalamaması durumunda, geçici teminatı gelir kaydedilerek hakkında, 4734 sayılı Kanunun 58 inci maddesi hükümleri uygulanır. Ancak, 4734 sayılı Kanunun 10 uncu maddesi kapsamında taahhüt altına alınan durumu tevsik etmek üzere İdareye sunulan belgelerin taahhüt edilen duruma aykırı hususlar içermesi halinde, geçici teminat gelir kaydedilmekle birlikte, hakkında yasaklama kararı verilmez. </w:t>
      </w:r>
    </w:p>
    <w:p w:rsidR="00E007CD" w:rsidRDefault="00E007CD" w:rsidP="00E007CD">
      <w:pPr>
        <w:jc w:val="both"/>
      </w:pPr>
      <w:r>
        <w:rPr>
          <w:b/>
          <w:bCs/>
        </w:rPr>
        <w:t>42.5.</w:t>
      </w:r>
      <w:r>
        <w:t xml:space="preserve"> Ekonomik açıdan en avantajlı ikinci teklif sahibi istekliyle de sözleşmenin imzalanamaması durumunda, ihale iptal edilir. </w:t>
      </w:r>
    </w:p>
    <w:p w:rsidR="00E007CD" w:rsidRDefault="00E007CD" w:rsidP="00E007CD">
      <w:pPr>
        <w:spacing w:before="120"/>
        <w:jc w:val="both"/>
      </w:pPr>
      <w:r>
        <w:rPr>
          <w:b/>
          <w:bCs/>
        </w:rPr>
        <w:t>Madde 43 - Sözleşme yapılmasında İdarenin görev ve sorumluluğu</w:t>
      </w:r>
    </w:p>
    <w:p w:rsidR="00E007CD" w:rsidRDefault="00E007CD" w:rsidP="00E007CD">
      <w:pPr>
        <w:jc w:val="both"/>
      </w:pPr>
      <w:r>
        <w:rPr>
          <w:b/>
          <w:bCs/>
        </w:rPr>
        <w:t>43.1.</w:t>
      </w:r>
      <w:r>
        <w:t xml:space="preserve"> İdarenin sözleşme yapılması konusunda yükümlülüğünü yerine getirmemesi halinde istekli, 4734 sayılı Kanunun 42 ve 44 üncü maddelerinde yer alan sürelerin bitimini izleyen günden itibaren en geç beş gün içinde, on gün süreli bir noter ihbarnamesi ile durumu İdareye bildirmek şartıyla, taahhüdünden vazgeçebilir. </w:t>
      </w:r>
    </w:p>
    <w:p w:rsidR="00E007CD" w:rsidRDefault="00E007CD" w:rsidP="00E007CD">
      <w:pPr>
        <w:jc w:val="both"/>
      </w:pPr>
      <w:r>
        <w:rPr>
          <w:b/>
          <w:bCs/>
        </w:rPr>
        <w:t>43.2.</w:t>
      </w:r>
      <w:r>
        <w:t xml:space="preserve"> Bu takdirde geçici teminat iade edilir ve istekli teminat vermek için yaptığı belgelendirilmiş giderleri isteyebilir. </w:t>
      </w:r>
    </w:p>
    <w:p w:rsidR="00E007CD" w:rsidRDefault="00E007CD" w:rsidP="00E007CD">
      <w:pPr>
        <w:spacing w:before="120"/>
        <w:jc w:val="both"/>
      </w:pPr>
      <w:r>
        <w:rPr>
          <w:b/>
          <w:bCs/>
        </w:rPr>
        <w:t>Madde 44 - İhalenin sözleşmeye bağlanması</w:t>
      </w:r>
    </w:p>
    <w:p w:rsidR="00E007CD" w:rsidRDefault="00E007CD" w:rsidP="00E007CD">
      <w:pPr>
        <w:jc w:val="both"/>
      </w:pPr>
      <w:r>
        <w:rPr>
          <w:b/>
          <w:bCs/>
        </w:rPr>
        <w:t>44.1.</w:t>
      </w:r>
      <w:r>
        <w:t xml:space="preserve"> Sözleşme bedelinin 4734 sayılı Kanunun 53 üncü maddesinin (j) bendinin (1) numaralı alt bendinde belirtilen tutarı aşması durumunda, bu bedelin </w:t>
      </w:r>
      <w:proofErr w:type="spellStart"/>
      <w:r>
        <w:t>onbinde</w:t>
      </w:r>
      <w:proofErr w:type="spellEnd"/>
      <w:r>
        <w:t xml:space="preserve"> beşi oranındaki tutar, sözleşme imzalamaya davet edilen istekli tarafından, sözleşme imzalanmadan önce Kamu İhale Kurumu hesabına yatırılır. </w:t>
      </w:r>
    </w:p>
    <w:p w:rsidR="00E007CD" w:rsidRDefault="00E007CD" w:rsidP="00E007CD">
      <w:pPr>
        <w:jc w:val="both"/>
      </w:pPr>
      <w:r>
        <w:rPr>
          <w:b/>
          <w:bCs/>
        </w:rPr>
        <w:t>44.2.</w:t>
      </w:r>
      <w:r>
        <w:t xml:space="preserve"> Sözleşmenin imzalanacağı tarihte, ihale sonuç bilgileri sözleşme imzalanmadan önce Kamu İhale Kurumuna gönderilmek suretiyle sözleşme imzalanacak isteklinin ihalelere katılmaktan yasaklı olup olmadığının teyit edilmesi zorunludur. </w:t>
      </w:r>
    </w:p>
    <w:p w:rsidR="00E007CD" w:rsidRDefault="00E007CD" w:rsidP="00E007CD">
      <w:pPr>
        <w:jc w:val="both"/>
      </w:pPr>
      <w:r>
        <w:rPr>
          <w:b/>
          <w:bCs/>
        </w:rPr>
        <w:t>44.3.</w:t>
      </w:r>
      <w:r>
        <w:t xml:space="preserve"> İdare tarafından ihale dokümanında yer alan şartlara uygun olarak hazırlanan sözleşme, ihale yetkilisi ve yüklenici tarafından imzalanır ve sözleşmenin İdarece onaylı bir örneği yükleniciye verilir. Yüklenici tarafından sözleşmenin birden fazla nüsha olarak düzenlenmesi talep edilirse, talep edilen sayı kadar sözleşme nüshası düzenlenir. </w:t>
      </w:r>
    </w:p>
    <w:p w:rsidR="00E007CD" w:rsidRDefault="00E007CD" w:rsidP="00E007CD">
      <w:pPr>
        <w:jc w:val="both"/>
        <w:rPr>
          <w:b/>
          <w:bCs/>
        </w:rPr>
      </w:pPr>
      <w:r>
        <w:rPr>
          <w:b/>
          <w:bCs/>
        </w:rPr>
        <w:lastRenderedPageBreak/>
        <w:t xml:space="preserve">44.4. Bu madde boş bırakılmıştır. </w:t>
      </w:r>
    </w:p>
    <w:p w:rsidR="00E007CD" w:rsidRDefault="00E007CD" w:rsidP="00E007CD">
      <w:pPr>
        <w:jc w:val="both"/>
      </w:pPr>
      <w:r>
        <w:rPr>
          <w:b/>
          <w:bCs/>
        </w:rPr>
        <w:t>44.5.</w:t>
      </w:r>
      <w:r>
        <w:t xml:space="preserve"> Yüklenicinin iş ortaklığı veya </w:t>
      </w:r>
      <w:proofErr w:type="gramStart"/>
      <w:r>
        <w:t>konsorsiyum</w:t>
      </w:r>
      <w:proofErr w:type="gramEnd"/>
      <w:r>
        <w:t xml:space="preserve"> olması halinde, hazırlanan sözleşme bütün ortaklar tarafından imzalanır ve sözleşmenin İdarece onaylı birer örneği ortaklara verilir. Ortaklar tarafından sözleşmenin birden fazla nüsha olarak düzenlenmesi talep edilirse, talep edilen sayı kadar sözleşme nüshası düzenlenir. </w:t>
      </w:r>
    </w:p>
    <w:p w:rsidR="00E007CD" w:rsidRDefault="00E007CD" w:rsidP="00E007CD">
      <w:pPr>
        <w:jc w:val="both"/>
      </w:pPr>
      <w:r>
        <w:rPr>
          <w:b/>
          <w:bCs/>
        </w:rPr>
        <w:t>44.6.</w:t>
      </w:r>
      <w:r>
        <w:t xml:space="preserve"> Sözleşmenin imzalanmasına ilişkin her türlü vergi, resim ve harçlar ile diğer sözleşme giderleri yükleniciye aittir. </w:t>
      </w:r>
    </w:p>
    <w:p w:rsidR="00E007CD" w:rsidRDefault="00E007CD" w:rsidP="00E007CD">
      <w:pPr>
        <w:pStyle w:val="GvdeMetni"/>
        <w:spacing w:after="120" w:line="240" w:lineRule="auto"/>
        <w:jc w:val="center"/>
      </w:pPr>
      <w:r>
        <w:rPr>
          <w:rFonts w:ascii="Times New Roman" w:hAnsi="Times New Roman" w:cs="Times New Roman"/>
          <w:color w:val="auto"/>
          <w:sz w:val="24"/>
          <w:szCs w:val="24"/>
        </w:rPr>
        <w:t>V  SÖZLEŞMENİN UYGULANMASI VE DİĞER HUSUSLAR</w:t>
      </w:r>
    </w:p>
    <w:p w:rsidR="00E007CD" w:rsidRDefault="00E007CD" w:rsidP="00E007CD">
      <w:pPr>
        <w:spacing w:before="120"/>
        <w:jc w:val="both"/>
        <w:rPr>
          <w:b/>
          <w:bCs/>
        </w:rPr>
      </w:pPr>
      <w:r>
        <w:rPr>
          <w:b/>
          <w:bCs/>
        </w:rPr>
        <w:t>Madde 45- Sözleşmenin uygulanmasına ilişkin hususlar</w:t>
      </w:r>
    </w:p>
    <w:p w:rsidR="00E007CD" w:rsidRDefault="00E007CD" w:rsidP="00E007CD">
      <w:pPr>
        <w:jc w:val="both"/>
        <w:rPr>
          <w:b/>
          <w:bCs/>
        </w:rPr>
      </w:pPr>
      <w:r>
        <w:rPr>
          <w:b/>
          <w:bCs/>
        </w:rPr>
        <w:t xml:space="preserve">45.1. Sözleşmenin uygulanmasına ilişkin aşağıdaki hususlar sözleşme tasarısında düzenlenmiştir. </w:t>
      </w:r>
    </w:p>
    <w:p w:rsidR="00E007CD" w:rsidRDefault="00E007CD" w:rsidP="00E007CD">
      <w:pPr>
        <w:jc w:val="both"/>
        <w:rPr>
          <w:rFonts w:eastAsia="Times New Roman"/>
          <w:b/>
          <w:bCs/>
        </w:rPr>
      </w:pPr>
      <w:r>
        <w:rPr>
          <w:rFonts w:eastAsia="Times New Roman"/>
          <w:b/>
          <w:bCs/>
        </w:rPr>
        <w:t xml:space="preserve">a) Ödeme yeri ve şartları </w:t>
      </w:r>
    </w:p>
    <w:p w:rsidR="00E007CD" w:rsidRDefault="00E007CD" w:rsidP="00E007CD">
      <w:pPr>
        <w:jc w:val="both"/>
        <w:rPr>
          <w:rFonts w:eastAsiaTheme="minorEastAsia"/>
          <w:b/>
          <w:bCs/>
        </w:rPr>
      </w:pPr>
      <w:r>
        <w:rPr>
          <w:b/>
          <w:bCs/>
        </w:rPr>
        <w:t xml:space="preserve">b) Avans verilip verilmeyeceği, verilecekse şartları ve miktarı </w:t>
      </w:r>
    </w:p>
    <w:p w:rsidR="00E007CD" w:rsidRDefault="00E007CD" w:rsidP="00E007CD">
      <w:pPr>
        <w:jc w:val="both"/>
        <w:rPr>
          <w:b/>
          <w:bCs/>
        </w:rPr>
      </w:pPr>
      <w:r>
        <w:rPr>
          <w:b/>
          <w:bCs/>
        </w:rPr>
        <w:t xml:space="preserve">c) İşe başlama ve iş bitirme tarihi </w:t>
      </w:r>
    </w:p>
    <w:p w:rsidR="00E007CD" w:rsidRDefault="00E007CD" w:rsidP="00E007CD">
      <w:pPr>
        <w:jc w:val="both"/>
        <w:rPr>
          <w:b/>
          <w:bCs/>
        </w:rPr>
      </w:pPr>
      <w:r>
        <w:rPr>
          <w:b/>
          <w:bCs/>
        </w:rPr>
        <w:t xml:space="preserve">ç) Süre uzatımı verilebilecek haller ve şartları </w:t>
      </w:r>
    </w:p>
    <w:p w:rsidR="00E007CD" w:rsidRDefault="00E007CD" w:rsidP="00E007CD">
      <w:pPr>
        <w:jc w:val="both"/>
        <w:rPr>
          <w:b/>
          <w:bCs/>
        </w:rPr>
      </w:pPr>
      <w:r>
        <w:rPr>
          <w:b/>
          <w:bCs/>
        </w:rPr>
        <w:t xml:space="preserve">d) Sözleşme kapsamında yaptırılabilecek ilave işler, iş eksilişi ve işin tasfiyesi </w:t>
      </w:r>
    </w:p>
    <w:p w:rsidR="00E007CD" w:rsidRDefault="00E007CD" w:rsidP="00E007CD">
      <w:pPr>
        <w:jc w:val="both"/>
        <w:rPr>
          <w:b/>
          <w:bCs/>
        </w:rPr>
      </w:pPr>
      <w:r>
        <w:rPr>
          <w:b/>
          <w:bCs/>
        </w:rPr>
        <w:t xml:space="preserve">e) Cezalar ve sözleşmenin feshi </w:t>
      </w:r>
    </w:p>
    <w:p w:rsidR="00E007CD" w:rsidRDefault="00E007CD" w:rsidP="00E007CD">
      <w:pPr>
        <w:jc w:val="both"/>
        <w:rPr>
          <w:b/>
          <w:bCs/>
        </w:rPr>
      </w:pPr>
      <w:r>
        <w:rPr>
          <w:b/>
          <w:bCs/>
        </w:rPr>
        <w:t xml:space="preserve">f) Denetim, muayene ve kabul işlemlerine ilişkin şartlar </w:t>
      </w:r>
    </w:p>
    <w:p w:rsidR="00E007CD" w:rsidRDefault="00E007CD" w:rsidP="00E007CD">
      <w:pPr>
        <w:jc w:val="both"/>
        <w:rPr>
          <w:b/>
          <w:bCs/>
        </w:rPr>
      </w:pPr>
      <w:r>
        <w:rPr>
          <w:b/>
          <w:bCs/>
        </w:rPr>
        <w:t>g) Anlaşmazlıkların çözüm şekli</w:t>
      </w:r>
    </w:p>
    <w:p w:rsidR="00E007CD" w:rsidRDefault="00E007CD" w:rsidP="00E007CD">
      <w:pPr>
        <w:spacing w:before="120"/>
        <w:jc w:val="both"/>
        <w:rPr>
          <w:b/>
          <w:bCs/>
        </w:rPr>
      </w:pPr>
      <w:r>
        <w:rPr>
          <w:b/>
          <w:bCs/>
        </w:rPr>
        <w:t>Madde 46 - Fiyat farkı</w:t>
      </w:r>
    </w:p>
    <w:p w:rsidR="00E007CD" w:rsidRDefault="00E007CD" w:rsidP="00E007CD">
      <w:pPr>
        <w:jc w:val="both"/>
        <w:rPr>
          <w:b/>
          <w:bCs/>
        </w:rPr>
      </w:pPr>
      <w:r>
        <w:rPr>
          <w:b/>
          <w:bCs/>
        </w:rPr>
        <w:t xml:space="preserve">46.1. İhale konusu iş için sözleşmenin uygulanması sırasında fiyat farkı hesaplanmayacaktır. </w:t>
      </w:r>
    </w:p>
    <w:p w:rsidR="00E007CD" w:rsidRDefault="00E007CD" w:rsidP="00E007CD">
      <w:pPr>
        <w:jc w:val="both"/>
        <w:rPr>
          <w:b/>
          <w:bCs/>
        </w:rPr>
      </w:pPr>
      <w:r>
        <w:rPr>
          <w:b/>
          <w:bCs/>
        </w:rPr>
        <w:t xml:space="preserve">46.1.1. Bu madde boş bırakılmıştır. </w:t>
      </w:r>
    </w:p>
    <w:p w:rsidR="00E007CD" w:rsidRDefault="00E007CD" w:rsidP="00E007CD">
      <w:pPr>
        <w:spacing w:before="120"/>
        <w:jc w:val="both"/>
        <w:rPr>
          <w:b/>
          <w:bCs/>
        </w:rPr>
      </w:pPr>
      <w:r>
        <w:rPr>
          <w:b/>
          <w:bCs/>
        </w:rPr>
        <w:t>Madde 47 - Diğer Hususlar</w:t>
      </w:r>
    </w:p>
    <w:p w:rsidR="00E007CD" w:rsidRDefault="00E007CD" w:rsidP="00E007CD">
      <w:pPr>
        <w:jc w:val="both"/>
        <w:rPr>
          <w:b/>
          <w:bCs/>
          <w:color w:val="003399"/>
        </w:rPr>
      </w:pPr>
      <w:r>
        <w:rPr>
          <w:b/>
          <w:bCs/>
        </w:rPr>
        <w:t xml:space="preserve">47.1. </w:t>
      </w:r>
    </w:p>
    <w:p w:rsidR="00E007CD" w:rsidRDefault="00E007CD" w:rsidP="00E007CD">
      <w:pPr>
        <w:pStyle w:val="NormalWeb"/>
        <w:rPr>
          <w:b/>
          <w:bCs/>
        </w:rPr>
      </w:pPr>
      <w:r>
        <w:rPr>
          <w:b/>
          <w:bCs/>
        </w:rPr>
        <w:br/>
        <w:t>İSTEKLİ YAPACAĞI YEMEK ÜRETİM YERİNDE, MANUEL GIDA ÜRETİMİNİN %20 Yİ AŞMAMASI İÇİN AŞAĞIDA BULUNAN EKİPMANLARI İŞBAŞI TARİHİNDEN SÖZLEŞME BİTİM TARİHİNE KADAR ÇALIŞIR ŞEKİLDE BULUNDURMAK ZORUNDADIR.</w:t>
      </w:r>
    </w:p>
    <w:p w:rsidR="00E007CD" w:rsidRDefault="00E007CD" w:rsidP="00E007CD">
      <w:pPr>
        <w:rPr>
          <w:rFonts w:eastAsia="Times New Roman"/>
          <w:b/>
          <w:bCs/>
          <w:color w:val="003399"/>
        </w:rPr>
      </w:pPr>
    </w:p>
    <w:p w:rsidR="00E007CD" w:rsidRDefault="00E007CD" w:rsidP="00E007CD">
      <w:pPr>
        <w:pStyle w:val="NormalWeb"/>
        <w:rPr>
          <w:b/>
          <w:bCs/>
        </w:rPr>
      </w:pPr>
      <w:r>
        <w:rPr>
          <w:b/>
          <w:bCs/>
        </w:rPr>
        <w:br/>
        <w:t>KONVEYÜRLÜ SEBZE YIKAMA 1 ADET</w:t>
      </w:r>
    </w:p>
    <w:p w:rsidR="00E007CD" w:rsidRDefault="00E007CD" w:rsidP="00E007CD">
      <w:pPr>
        <w:rPr>
          <w:rFonts w:eastAsia="Times New Roman"/>
          <w:b/>
          <w:bCs/>
          <w:color w:val="003399"/>
        </w:rPr>
      </w:pPr>
    </w:p>
    <w:p w:rsidR="00E007CD" w:rsidRDefault="00E007CD" w:rsidP="00E007CD">
      <w:pPr>
        <w:pStyle w:val="NormalWeb"/>
        <w:rPr>
          <w:b/>
          <w:bCs/>
        </w:rPr>
      </w:pPr>
      <w:r>
        <w:rPr>
          <w:b/>
          <w:bCs/>
        </w:rPr>
        <w:br/>
        <w:t>KONVEYÜRLÜ SEBZE DOĞRAMA 1 ADET</w:t>
      </w:r>
    </w:p>
    <w:p w:rsidR="00E007CD" w:rsidRDefault="00E007CD" w:rsidP="00E007CD">
      <w:pPr>
        <w:rPr>
          <w:rFonts w:eastAsia="Times New Roman"/>
          <w:b/>
          <w:bCs/>
          <w:color w:val="003399"/>
        </w:rPr>
      </w:pPr>
    </w:p>
    <w:p w:rsidR="00E007CD" w:rsidRDefault="00E007CD" w:rsidP="00E007CD">
      <w:pPr>
        <w:pStyle w:val="NormalWeb"/>
        <w:rPr>
          <w:b/>
          <w:bCs/>
        </w:rPr>
      </w:pPr>
      <w:r>
        <w:rPr>
          <w:b/>
          <w:bCs/>
        </w:rPr>
        <w:br/>
        <w:t>3DK/60 KG PATATES SOYMA MAKİNESİ 1 ADET</w:t>
      </w:r>
    </w:p>
    <w:p w:rsidR="00E007CD" w:rsidRDefault="00E007CD" w:rsidP="00E007CD">
      <w:pPr>
        <w:rPr>
          <w:rFonts w:eastAsia="Times New Roman"/>
          <w:b/>
          <w:bCs/>
          <w:color w:val="003399"/>
        </w:rPr>
      </w:pPr>
    </w:p>
    <w:p w:rsidR="00E007CD" w:rsidRDefault="00E007CD" w:rsidP="00E007CD">
      <w:pPr>
        <w:pStyle w:val="NormalWeb"/>
        <w:rPr>
          <w:b/>
          <w:bCs/>
        </w:rPr>
      </w:pPr>
      <w:r>
        <w:rPr>
          <w:b/>
          <w:bCs/>
        </w:rPr>
        <w:br/>
        <w:t>SANTİFRÜJ 1 ADET</w:t>
      </w:r>
    </w:p>
    <w:p w:rsidR="00E007CD" w:rsidRDefault="00E007CD" w:rsidP="00E007CD">
      <w:pPr>
        <w:rPr>
          <w:rFonts w:eastAsia="Times New Roman"/>
          <w:b/>
          <w:bCs/>
          <w:color w:val="003399"/>
        </w:rPr>
      </w:pPr>
    </w:p>
    <w:p w:rsidR="00E007CD" w:rsidRDefault="00E007CD" w:rsidP="00E007CD">
      <w:pPr>
        <w:pStyle w:val="NormalWeb"/>
        <w:rPr>
          <w:b/>
          <w:bCs/>
        </w:rPr>
      </w:pPr>
      <w:r>
        <w:rPr>
          <w:b/>
          <w:bCs/>
        </w:rPr>
        <w:br/>
        <w:t>KÖFTE FORM MAKİNESİ 1 ADET</w:t>
      </w:r>
    </w:p>
    <w:p w:rsidR="00E007CD" w:rsidRDefault="00E007CD" w:rsidP="00E007CD">
      <w:pPr>
        <w:rPr>
          <w:rFonts w:eastAsia="Times New Roman"/>
          <w:b/>
          <w:bCs/>
          <w:color w:val="003399"/>
        </w:rPr>
      </w:pPr>
    </w:p>
    <w:p w:rsidR="00E007CD" w:rsidRDefault="00E007CD" w:rsidP="00E007CD">
      <w:pPr>
        <w:pStyle w:val="GvdeMetni"/>
        <w:spacing w:after="120" w:line="240" w:lineRule="auto"/>
        <w:jc w:val="center"/>
      </w:pPr>
      <w:r>
        <w:rPr>
          <w:rFonts w:ascii="Times New Roman" w:hAnsi="Times New Roman" w:cs="Times New Roman"/>
          <w:color w:val="auto"/>
          <w:sz w:val="24"/>
          <w:szCs w:val="24"/>
        </w:rPr>
        <w:t>EK:</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1"/>
        <w:gridCol w:w="4551"/>
        <w:gridCol w:w="1820"/>
        <w:gridCol w:w="1820"/>
      </w:tblGrid>
      <w:tr w:rsidR="00E007CD" w:rsidTr="00D47C29">
        <w:trPr>
          <w:tblCellSpacing w:w="0" w:type="dxa"/>
        </w:trPr>
        <w:tc>
          <w:tcPr>
            <w:tcW w:w="500" w:type="pct"/>
            <w:tcBorders>
              <w:top w:val="outset" w:sz="6" w:space="0" w:color="auto"/>
              <w:left w:val="outset" w:sz="6" w:space="0" w:color="auto"/>
              <w:bottom w:val="outset" w:sz="6" w:space="0" w:color="auto"/>
              <w:right w:val="outset" w:sz="6" w:space="0" w:color="auto"/>
            </w:tcBorders>
            <w:hideMark/>
          </w:tcPr>
          <w:p w:rsidR="00E007CD" w:rsidRDefault="00E007CD" w:rsidP="00D47C29">
            <w:pPr>
              <w:wordWrap w:val="0"/>
              <w:rPr>
                <w:rFonts w:eastAsia="Times New Roman"/>
                <w:sz w:val="24"/>
                <w:szCs w:val="24"/>
              </w:rPr>
            </w:pPr>
            <w:r>
              <w:rPr>
                <w:rFonts w:eastAsia="Times New Roman"/>
                <w:b/>
                <w:bCs/>
              </w:rPr>
              <w:t>Sıra No</w:t>
            </w:r>
          </w:p>
        </w:tc>
        <w:tc>
          <w:tcPr>
            <w:tcW w:w="2500" w:type="pct"/>
            <w:tcBorders>
              <w:top w:val="outset" w:sz="6" w:space="0" w:color="auto"/>
              <w:left w:val="outset" w:sz="6" w:space="0" w:color="auto"/>
              <w:bottom w:val="outset" w:sz="6" w:space="0" w:color="auto"/>
              <w:right w:val="outset" w:sz="6" w:space="0" w:color="auto"/>
            </w:tcBorders>
            <w:hideMark/>
          </w:tcPr>
          <w:p w:rsidR="00E007CD" w:rsidRDefault="00E007CD" w:rsidP="00D47C29">
            <w:pPr>
              <w:wordWrap w:val="0"/>
              <w:rPr>
                <w:rFonts w:eastAsia="Times New Roman"/>
                <w:sz w:val="24"/>
                <w:szCs w:val="24"/>
              </w:rPr>
            </w:pPr>
            <w:r>
              <w:rPr>
                <w:rFonts w:eastAsia="Times New Roman"/>
                <w:b/>
                <w:bCs/>
              </w:rPr>
              <w:t>Açıklama</w:t>
            </w:r>
          </w:p>
        </w:tc>
        <w:tc>
          <w:tcPr>
            <w:tcW w:w="1000" w:type="pct"/>
            <w:tcBorders>
              <w:top w:val="outset" w:sz="6" w:space="0" w:color="auto"/>
              <w:left w:val="outset" w:sz="6" w:space="0" w:color="auto"/>
              <w:bottom w:val="outset" w:sz="6" w:space="0" w:color="auto"/>
              <w:right w:val="outset" w:sz="6" w:space="0" w:color="auto"/>
            </w:tcBorders>
            <w:hideMark/>
          </w:tcPr>
          <w:p w:rsidR="00E007CD" w:rsidRDefault="00E007CD" w:rsidP="00D47C29">
            <w:pPr>
              <w:wordWrap w:val="0"/>
              <w:rPr>
                <w:rFonts w:eastAsia="Times New Roman"/>
                <w:sz w:val="24"/>
                <w:szCs w:val="24"/>
              </w:rPr>
            </w:pPr>
            <w:r>
              <w:rPr>
                <w:rFonts w:eastAsia="Times New Roman"/>
                <w:b/>
                <w:bCs/>
              </w:rPr>
              <w:t>Birimi</w:t>
            </w:r>
          </w:p>
        </w:tc>
        <w:tc>
          <w:tcPr>
            <w:tcW w:w="0" w:type="auto"/>
            <w:tcBorders>
              <w:top w:val="outset" w:sz="6" w:space="0" w:color="auto"/>
              <w:left w:val="outset" w:sz="6" w:space="0" w:color="auto"/>
              <w:bottom w:val="outset" w:sz="6" w:space="0" w:color="auto"/>
              <w:right w:val="outset" w:sz="6" w:space="0" w:color="auto"/>
            </w:tcBorders>
            <w:hideMark/>
          </w:tcPr>
          <w:p w:rsidR="00E007CD" w:rsidRDefault="00E007CD" w:rsidP="00D47C29">
            <w:pPr>
              <w:wordWrap w:val="0"/>
              <w:rPr>
                <w:rFonts w:eastAsia="Times New Roman"/>
                <w:sz w:val="24"/>
                <w:szCs w:val="24"/>
              </w:rPr>
            </w:pPr>
            <w:r>
              <w:rPr>
                <w:rFonts w:eastAsia="Times New Roman"/>
                <w:b/>
                <w:bCs/>
              </w:rPr>
              <w:t>Miktarı</w:t>
            </w:r>
          </w:p>
        </w:tc>
      </w:tr>
      <w:tr w:rsidR="00E007CD" w:rsidTr="00D47C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r>
              <w:rPr>
                <w:rFonts w:eastAsia="Times New Roman"/>
              </w:rPr>
              <w:t>1</w:t>
            </w:r>
          </w:p>
        </w:tc>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r>
              <w:rPr>
                <w:rFonts w:eastAsia="Times New Roman"/>
              </w:rPr>
              <w:t>YEMEK (ÖĞLEN-AKŞAM)</w:t>
            </w:r>
          </w:p>
        </w:tc>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r>
              <w:rPr>
                <w:rFonts w:eastAsia="Times New Roman"/>
              </w:rPr>
              <w:t>MÖNÜ</w:t>
            </w:r>
          </w:p>
        </w:tc>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r>
              <w:rPr>
                <w:rFonts w:eastAsia="Times New Roman"/>
              </w:rPr>
              <w:t>50.700</w:t>
            </w:r>
          </w:p>
        </w:tc>
      </w:tr>
      <w:tr w:rsidR="00E007CD" w:rsidTr="00D47C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r>
              <w:rPr>
                <w:rFonts w:eastAsia="Times New Roman"/>
              </w:rPr>
              <w:t>2</w:t>
            </w:r>
          </w:p>
        </w:tc>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r>
              <w:rPr>
                <w:rFonts w:eastAsia="Times New Roman"/>
              </w:rPr>
              <w:t>KAHVALTI</w:t>
            </w:r>
          </w:p>
        </w:tc>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r>
              <w:rPr>
                <w:rFonts w:eastAsia="Times New Roman"/>
              </w:rPr>
              <w:t>MÖNÜ</w:t>
            </w:r>
          </w:p>
        </w:tc>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r>
              <w:rPr>
                <w:rFonts w:eastAsia="Times New Roman"/>
              </w:rPr>
              <w:t>18.200</w:t>
            </w:r>
          </w:p>
        </w:tc>
      </w:tr>
    </w:tbl>
    <w:p w:rsidR="00E007CD" w:rsidRDefault="00E007CD" w:rsidP="00E007CD">
      <w:pPr>
        <w:rPr>
          <w:rFonts w:eastAsia="Times New Roman"/>
          <w:b/>
          <w:bCs/>
          <w:vanish/>
          <w:color w:val="003399"/>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86"/>
        <w:gridCol w:w="5916"/>
      </w:tblGrid>
      <w:tr w:rsidR="00E007CD" w:rsidTr="00D47C29">
        <w:trPr>
          <w:tblCellSpacing w:w="0" w:type="dxa"/>
        </w:trPr>
        <w:tc>
          <w:tcPr>
            <w:tcW w:w="1750" w:type="pct"/>
            <w:tcBorders>
              <w:top w:val="outset" w:sz="6" w:space="0" w:color="auto"/>
              <w:left w:val="outset" w:sz="6" w:space="0" w:color="auto"/>
              <w:bottom w:val="outset" w:sz="6" w:space="0" w:color="auto"/>
              <w:right w:val="outset" w:sz="6" w:space="0" w:color="auto"/>
            </w:tcBorders>
            <w:hideMark/>
          </w:tcPr>
          <w:p w:rsidR="00E007CD" w:rsidRDefault="00E007CD" w:rsidP="00D47C29">
            <w:pPr>
              <w:wordWrap w:val="0"/>
              <w:rPr>
                <w:rFonts w:eastAsia="Times New Roman"/>
                <w:sz w:val="24"/>
                <w:szCs w:val="24"/>
              </w:rPr>
            </w:pPr>
            <w:proofErr w:type="spellStart"/>
            <w:r>
              <w:rPr>
                <w:rFonts w:eastAsia="Times New Roman"/>
                <w:b/>
                <w:bCs/>
              </w:rPr>
              <w:t>Okas</w:t>
            </w:r>
            <w:proofErr w:type="spellEnd"/>
            <w:r>
              <w:rPr>
                <w:rFonts w:eastAsia="Times New Roman"/>
                <w:b/>
                <w:bCs/>
              </w:rPr>
              <w:t xml:space="preserve"> Kodu</w:t>
            </w:r>
          </w:p>
        </w:tc>
        <w:tc>
          <w:tcPr>
            <w:tcW w:w="3250" w:type="pct"/>
            <w:tcBorders>
              <w:top w:val="outset" w:sz="6" w:space="0" w:color="auto"/>
              <w:left w:val="outset" w:sz="6" w:space="0" w:color="auto"/>
              <w:bottom w:val="outset" w:sz="6" w:space="0" w:color="auto"/>
              <w:right w:val="outset" w:sz="6" w:space="0" w:color="auto"/>
            </w:tcBorders>
            <w:hideMark/>
          </w:tcPr>
          <w:p w:rsidR="00E007CD" w:rsidRDefault="00E007CD" w:rsidP="00D47C29">
            <w:pPr>
              <w:wordWrap w:val="0"/>
              <w:rPr>
                <w:rFonts w:eastAsia="Times New Roman"/>
                <w:sz w:val="24"/>
                <w:szCs w:val="24"/>
              </w:rPr>
            </w:pPr>
            <w:proofErr w:type="spellStart"/>
            <w:r>
              <w:rPr>
                <w:rFonts w:eastAsia="Times New Roman"/>
                <w:b/>
                <w:bCs/>
              </w:rPr>
              <w:t>Okas</w:t>
            </w:r>
            <w:proofErr w:type="spellEnd"/>
            <w:r>
              <w:rPr>
                <w:rFonts w:eastAsia="Times New Roman"/>
                <w:b/>
                <w:bCs/>
              </w:rPr>
              <w:t xml:space="preserve"> Açıklaması</w:t>
            </w:r>
          </w:p>
        </w:tc>
      </w:tr>
      <w:tr w:rsidR="00E007CD" w:rsidTr="00D47C29">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proofErr w:type="gramStart"/>
            <w:r>
              <w:rPr>
                <w:rFonts w:eastAsia="Times New Roman"/>
              </w:rPr>
              <w:t>55520000</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rsidR="00E007CD" w:rsidRDefault="00E007CD" w:rsidP="00D47C29">
            <w:pPr>
              <w:wordWrap w:val="0"/>
              <w:rPr>
                <w:rFonts w:eastAsia="Times New Roman"/>
                <w:sz w:val="24"/>
                <w:szCs w:val="24"/>
              </w:rPr>
            </w:pPr>
            <w:r>
              <w:rPr>
                <w:rFonts w:eastAsia="Times New Roman"/>
              </w:rPr>
              <w:t>Yemek sağlama servisi hizmetleri</w:t>
            </w:r>
          </w:p>
        </w:tc>
      </w:tr>
    </w:tbl>
    <w:p w:rsidR="00E007CD" w:rsidRDefault="00E007CD" w:rsidP="00E007CD">
      <w:pPr>
        <w:pStyle w:val="Altbilgi"/>
      </w:pPr>
      <w:r>
        <w:tab/>
      </w: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Balk2"/>
        <w:jc w:val="center"/>
        <w:rPr>
          <w:szCs w:val="24"/>
        </w:rPr>
      </w:pPr>
    </w:p>
    <w:p w:rsidR="00E007CD" w:rsidRDefault="00E007CD" w:rsidP="00E007CD">
      <w:pPr>
        <w:pStyle w:val="Balk2"/>
        <w:jc w:val="center"/>
        <w:rPr>
          <w:szCs w:val="24"/>
        </w:rPr>
      </w:pPr>
      <w:r>
        <w:rPr>
          <w:szCs w:val="24"/>
        </w:rPr>
        <w:t>PERSONEL YEMEK HİZMET ALIMI TEKNİK ŞARTNAMESİ</w:t>
      </w:r>
    </w:p>
    <w:p w:rsidR="00E007CD" w:rsidRDefault="00E007CD" w:rsidP="00E007CD"/>
    <w:p w:rsidR="00E007CD" w:rsidRPr="00105606" w:rsidRDefault="00E007CD" w:rsidP="00E007CD"/>
    <w:p w:rsidR="00E007CD" w:rsidRPr="0015188A" w:rsidRDefault="00E007CD" w:rsidP="00E007CD">
      <w:pPr>
        <w:rPr>
          <w:szCs w:val="24"/>
        </w:rPr>
      </w:pPr>
    </w:p>
    <w:p w:rsidR="00E007CD" w:rsidRPr="0015188A" w:rsidRDefault="00E007CD" w:rsidP="00E007CD">
      <w:pPr>
        <w:jc w:val="both"/>
        <w:rPr>
          <w:b/>
          <w:bCs/>
          <w:szCs w:val="24"/>
        </w:rPr>
      </w:pPr>
      <w:r>
        <w:rPr>
          <w:b/>
          <w:bCs/>
          <w:szCs w:val="24"/>
        </w:rPr>
        <w:t xml:space="preserve">Madde </w:t>
      </w:r>
      <w:r w:rsidRPr="0015188A">
        <w:rPr>
          <w:b/>
          <w:bCs/>
          <w:szCs w:val="24"/>
        </w:rPr>
        <w:t>1</w:t>
      </w:r>
      <w:r w:rsidRPr="0015188A">
        <w:rPr>
          <w:szCs w:val="24"/>
        </w:rPr>
        <w:t xml:space="preserve">- </w:t>
      </w:r>
      <w:proofErr w:type="gramStart"/>
      <w:r w:rsidRPr="0015188A">
        <w:rPr>
          <w:szCs w:val="24"/>
        </w:rPr>
        <w:t xml:space="preserve">YÜKLENİCİ , </w:t>
      </w:r>
      <w:r w:rsidRPr="0015188A">
        <w:rPr>
          <w:b/>
          <w:bCs/>
          <w:szCs w:val="24"/>
        </w:rPr>
        <w:t>METRO</w:t>
      </w:r>
      <w:proofErr w:type="gramEnd"/>
      <w:r w:rsidRPr="0015188A">
        <w:rPr>
          <w:b/>
          <w:bCs/>
          <w:szCs w:val="24"/>
        </w:rPr>
        <w:t xml:space="preserve"> </w:t>
      </w:r>
      <w:r w:rsidRPr="0015188A">
        <w:rPr>
          <w:szCs w:val="24"/>
        </w:rPr>
        <w:t>personel yemekhanesine</w:t>
      </w:r>
      <w:r w:rsidRPr="0015188A">
        <w:rPr>
          <w:b/>
          <w:bCs/>
          <w:szCs w:val="24"/>
        </w:rPr>
        <w:t xml:space="preserve"> </w:t>
      </w:r>
      <w:r w:rsidRPr="0015188A">
        <w:rPr>
          <w:szCs w:val="24"/>
        </w:rPr>
        <w:t xml:space="preserve">yemeği istenilen miktar ve saatte teslim etmekle yükümlüdür. YÜKLENİCİ, </w:t>
      </w:r>
      <w:r w:rsidRPr="0015188A">
        <w:rPr>
          <w:b/>
          <w:bCs/>
          <w:szCs w:val="24"/>
        </w:rPr>
        <w:t xml:space="preserve">METRO </w:t>
      </w:r>
      <w:r w:rsidRPr="0015188A">
        <w:rPr>
          <w:szCs w:val="24"/>
        </w:rPr>
        <w:t>yemekhanesinde personel adedine uygun olarak mutfak ve yemek servis malzemelerini (</w:t>
      </w:r>
      <w:r w:rsidRPr="008800B4">
        <w:rPr>
          <w:szCs w:val="24"/>
        </w:rPr>
        <w:t>tepsi, porselen tabak, paslanmaz çatal-kaşık-bıçak, peçete, peçetelik, cam veya porselen tuzluk- karabiberlik-</w:t>
      </w:r>
      <w:proofErr w:type="spellStart"/>
      <w:r w:rsidRPr="008800B4">
        <w:rPr>
          <w:szCs w:val="24"/>
        </w:rPr>
        <w:t>pulbiberlik</w:t>
      </w:r>
      <w:proofErr w:type="spellEnd"/>
      <w:r w:rsidRPr="008800B4">
        <w:rPr>
          <w:szCs w:val="24"/>
        </w:rPr>
        <w:t>-kürdanlık, kumaş masa örtüsü, cam bardak-sürahi-yağlık-</w:t>
      </w:r>
      <w:proofErr w:type="spellStart"/>
      <w:r w:rsidRPr="008800B4">
        <w:rPr>
          <w:szCs w:val="24"/>
        </w:rPr>
        <w:t>sirkelik</w:t>
      </w:r>
      <w:proofErr w:type="spellEnd"/>
      <w:r w:rsidRPr="008800B4">
        <w:rPr>
          <w:szCs w:val="24"/>
        </w:rPr>
        <w:t xml:space="preserve">-limonluk-baharatlık, vazo-yapma çiçek </w:t>
      </w:r>
      <w:proofErr w:type="spellStart"/>
      <w:r w:rsidRPr="008800B4">
        <w:rPr>
          <w:szCs w:val="24"/>
        </w:rPr>
        <w:t>v.s</w:t>
      </w:r>
      <w:proofErr w:type="spellEnd"/>
      <w:r w:rsidRPr="008800B4">
        <w:rPr>
          <w:szCs w:val="24"/>
        </w:rPr>
        <w:t>.</w:t>
      </w:r>
      <w:r w:rsidRPr="0015188A">
        <w:rPr>
          <w:szCs w:val="24"/>
        </w:rPr>
        <w:t xml:space="preserve">) verecektir. </w:t>
      </w:r>
    </w:p>
    <w:p w:rsidR="00E007CD" w:rsidRDefault="00E007CD" w:rsidP="00E007CD">
      <w:pPr>
        <w:jc w:val="both"/>
        <w:rPr>
          <w:b/>
          <w:bCs/>
          <w:szCs w:val="24"/>
        </w:rPr>
      </w:pPr>
    </w:p>
    <w:p w:rsidR="00E007CD" w:rsidRPr="0015188A" w:rsidRDefault="00E007CD" w:rsidP="00E007CD">
      <w:pPr>
        <w:jc w:val="both"/>
        <w:rPr>
          <w:szCs w:val="24"/>
        </w:rPr>
      </w:pPr>
      <w:r>
        <w:rPr>
          <w:b/>
          <w:bCs/>
          <w:szCs w:val="24"/>
        </w:rPr>
        <w:t xml:space="preserve">Madde </w:t>
      </w:r>
      <w:r w:rsidRPr="0015188A">
        <w:rPr>
          <w:b/>
          <w:bCs/>
          <w:szCs w:val="24"/>
        </w:rPr>
        <w:t>2</w:t>
      </w:r>
      <w:r w:rsidRPr="0015188A">
        <w:rPr>
          <w:szCs w:val="24"/>
        </w:rPr>
        <w:t xml:space="preserve">- </w:t>
      </w:r>
      <w:proofErr w:type="gramStart"/>
      <w:r w:rsidRPr="0015188A">
        <w:rPr>
          <w:szCs w:val="24"/>
        </w:rPr>
        <w:t>Yemek  listeleri</w:t>
      </w:r>
      <w:proofErr w:type="gramEnd"/>
      <w:r w:rsidRPr="0015188A">
        <w:rPr>
          <w:szCs w:val="24"/>
        </w:rPr>
        <w:t xml:space="preserve"> YÜKLENİCİ ve </w:t>
      </w:r>
      <w:r w:rsidRPr="0015188A">
        <w:rPr>
          <w:b/>
          <w:bCs/>
          <w:szCs w:val="24"/>
        </w:rPr>
        <w:t>METRO</w:t>
      </w:r>
      <w:r w:rsidRPr="0015188A">
        <w:rPr>
          <w:szCs w:val="24"/>
        </w:rPr>
        <w:t xml:space="preserve"> yöneticileri tarafından sözleşmeye uygun olarak hazırlanacak ve </w:t>
      </w:r>
      <w:r w:rsidRPr="0015188A">
        <w:rPr>
          <w:b/>
          <w:bCs/>
          <w:szCs w:val="24"/>
        </w:rPr>
        <w:t>METRO’</w:t>
      </w:r>
      <w:r w:rsidRPr="0015188A">
        <w:rPr>
          <w:szCs w:val="24"/>
        </w:rPr>
        <w:t xml:space="preserve"> </w:t>
      </w:r>
      <w:proofErr w:type="spellStart"/>
      <w:r w:rsidRPr="0015188A">
        <w:rPr>
          <w:b/>
          <w:bCs/>
          <w:szCs w:val="24"/>
        </w:rPr>
        <w:t>nun</w:t>
      </w:r>
      <w:proofErr w:type="spellEnd"/>
      <w:r w:rsidRPr="0015188A">
        <w:rPr>
          <w:szCs w:val="24"/>
        </w:rPr>
        <w:t xml:space="preserve"> onayı ile uygulanacaktır. Mecbur kalmadıkça listel</w:t>
      </w:r>
      <w:r>
        <w:rPr>
          <w:szCs w:val="24"/>
        </w:rPr>
        <w:t>erde değişiklik yapılmayacak olup, Yüklenici, İdare gerekli gördüğü günlerde mönü değişikliği yapmak zorundadır.</w:t>
      </w:r>
    </w:p>
    <w:p w:rsidR="00E007CD" w:rsidRDefault="00E007CD" w:rsidP="00E007CD">
      <w:pPr>
        <w:jc w:val="both"/>
        <w:rPr>
          <w:b/>
          <w:bCs/>
          <w:szCs w:val="24"/>
        </w:rPr>
      </w:pPr>
    </w:p>
    <w:p w:rsidR="00E007CD" w:rsidRDefault="00E007CD" w:rsidP="00E007CD">
      <w:pPr>
        <w:jc w:val="both"/>
        <w:rPr>
          <w:szCs w:val="24"/>
        </w:rPr>
      </w:pPr>
      <w:r>
        <w:rPr>
          <w:b/>
          <w:bCs/>
          <w:szCs w:val="24"/>
        </w:rPr>
        <w:t xml:space="preserve">Madde </w:t>
      </w:r>
      <w:r w:rsidRPr="0015188A">
        <w:rPr>
          <w:b/>
          <w:bCs/>
          <w:szCs w:val="24"/>
        </w:rPr>
        <w:t>3</w:t>
      </w:r>
      <w:r w:rsidRPr="0015188A">
        <w:rPr>
          <w:szCs w:val="24"/>
        </w:rPr>
        <w:t xml:space="preserve">- Yemekler tabldot olarak </w:t>
      </w:r>
      <w:proofErr w:type="gramStart"/>
      <w:r w:rsidRPr="0015188A">
        <w:rPr>
          <w:szCs w:val="24"/>
        </w:rPr>
        <w:t>garnitür</w:t>
      </w:r>
      <w:proofErr w:type="gramEnd"/>
      <w:r w:rsidRPr="0015188A">
        <w:rPr>
          <w:szCs w:val="24"/>
        </w:rPr>
        <w:t xml:space="preserve"> ve sos hariç olmak üzere dört çeşit hazırlanacaktır.</w:t>
      </w:r>
    </w:p>
    <w:p w:rsidR="00E007CD" w:rsidRDefault="00E007CD" w:rsidP="00E007CD">
      <w:pPr>
        <w:jc w:val="both"/>
        <w:rPr>
          <w:szCs w:val="24"/>
        </w:rPr>
      </w:pPr>
      <w:r w:rsidRPr="0015188A">
        <w:rPr>
          <w:szCs w:val="24"/>
        </w:rPr>
        <w:tab/>
      </w:r>
    </w:p>
    <w:p w:rsidR="00E007CD" w:rsidRPr="0015188A" w:rsidRDefault="00E007CD" w:rsidP="00E007CD">
      <w:pPr>
        <w:jc w:val="both"/>
        <w:rPr>
          <w:szCs w:val="24"/>
        </w:rPr>
      </w:pPr>
      <w:r>
        <w:rPr>
          <w:szCs w:val="24"/>
        </w:rPr>
        <w:tab/>
      </w:r>
      <w:r w:rsidRPr="0015188A">
        <w:rPr>
          <w:szCs w:val="24"/>
        </w:rPr>
        <w:t>. Yemek</w:t>
      </w:r>
      <w:r w:rsidRPr="0015188A">
        <w:rPr>
          <w:szCs w:val="24"/>
        </w:rPr>
        <w:tab/>
        <w:t>:</w:t>
      </w:r>
      <w:r w:rsidRPr="0015188A">
        <w:rPr>
          <w:szCs w:val="24"/>
        </w:rPr>
        <w:tab/>
        <w:t>Çorba</w:t>
      </w:r>
    </w:p>
    <w:p w:rsidR="00E007CD" w:rsidRPr="0015188A" w:rsidRDefault="00E007CD" w:rsidP="00E007CD">
      <w:pPr>
        <w:jc w:val="both"/>
        <w:rPr>
          <w:szCs w:val="24"/>
        </w:rPr>
      </w:pPr>
      <w:r w:rsidRPr="0015188A">
        <w:rPr>
          <w:szCs w:val="24"/>
        </w:rPr>
        <w:tab/>
        <w:t>2. Yemek</w:t>
      </w:r>
      <w:r w:rsidRPr="0015188A">
        <w:rPr>
          <w:szCs w:val="24"/>
        </w:rPr>
        <w:tab/>
        <w:t>:</w:t>
      </w:r>
      <w:r w:rsidRPr="0015188A">
        <w:rPr>
          <w:szCs w:val="24"/>
        </w:rPr>
        <w:tab/>
        <w:t>Et ve etli yemekler</w:t>
      </w:r>
    </w:p>
    <w:p w:rsidR="00E007CD" w:rsidRPr="0015188A" w:rsidRDefault="00E007CD" w:rsidP="00E007CD">
      <w:pPr>
        <w:jc w:val="both"/>
        <w:rPr>
          <w:szCs w:val="24"/>
        </w:rPr>
      </w:pPr>
      <w:r w:rsidRPr="0015188A">
        <w:rPr>
          <w:szCs w:val="24"/>
        </w:rPr>
        <w:tab/>
        <w:t>3. Yemek</w:t>
      </w:r>
      <w:r w:rsidRPr="0015188A">
        <w:rPr>
          <w:szCs w:val="24"/>
        </w:rPr>
        <w:tab/>
        <w:t>:</w:t>
      </w:r>
      <w:r w:rsidRPr="0015188A">
        <w:rPr>
          <w:szCs w:val="24"/>
        </w:rPr>
        <w:tab/>
        <w:t>Pilav, makarna, börek, zeytinyağlı yemekler, kızartma</w:t>
      </w:r>
    </w:p>
    <w:p w:rsidR="00E007CD" w:rsidRPr="0015188A" w:rsidRDefault="00E007CD" w:rsidP="00E007CD">
      <w:pPr>
        <w:jc w:val="both"/>
        <w:rPr>
          <w:szCs w:val="24"/>
        </w:rPr>
      </w:pPr>
      <w:r w:rsidRPr="0015188A">
        <w:rPr>
          <w:szCs w:val="24"/>
        </w:rPr>
        <w:tab/>
        <w:t>4. Yemek</w:t>
      </w:r>
      <w:r w:rsidRPr="0015188A">
        <w:rPr>
          <w:szCs w:val="24"/>
        </w:rPr>
        <w:tab/>
        <w:t>:</w:t>
      </w:r>
      <w:r w:rsidRPr="0015188A">
        <w:rPr>
          <w:szCs w:val="24"/>
        </w:rPr>
        <w:tab/>
        <w:t>Meyve, Tatlı, Komposto</w:t>
      </w:r>
      <w:r>
        <w:rPr>
          <w:szCs w:val="24"/>
        </w:rPr>
        <w:t>, Dondurma</w:t>
      </w:r>
    </w:p>
    <w:p w:rsidR="00E007CD" w:rsidRPr="008800B4" w:rsidRDefault="00E007CD" w:rsidP="00E007CD">
      <w:pPr>
        <w:jc w:val="both"/>
        <w:rPr>
          <w:szCs w:val="24"/>
        </w:rPr>
      </w:pPr>
      <w:r w:rsidRPr="0015188A">
        <w:rPr>
          <w:szCs w:val="24"/>
        </w:rPr>
        <w:tab/>
        <w:t>Ekstra</w:t>
      </w:r>
      <w:r w:rsidRPr="0015188A">
        <w:rPr>
          <w:szCs w:val="24"/>
        </w:rPr>
        <w:tab/>
      </w:r>
      <w:r w:rsidRPr="0015188A">
        <w:rPr>
          <w:szCs w:val="24"/>
        </w:rPr>
        <w:tab/>
        <w:t>:</w:t>
      </w:r>
      <w:r w:rsidRPr="0015188A">
        <w:rPr>
          <w:szCs w:val="24"/>
        </w:rPr>
        <w:tab/>
        <w:t>Yoğurt ve dört çeşitten oluşan salata bar</w:t>
      </w:r>
      <w:r w:rsidRPr="008800B4">
        <w:rPr>
          <w:szCs w:val="24"/>
        </w:rPr>
        <w:t xml:space="preserve">                                                </w:t>
      </w:r>
    </w:p>
    <w:p w:rsidR="00E007CD" w:rsidRDefault="00E007CD" w:rsidP="00E007CD">
      <w:pPr>
        <w:jc w:val="both"/>
        <w:rPr>
          <w:szCs w:val="24"/>
        </w:rPr>
      </w:pPr>
    </w:p>
    <w:p w:rsidR="00E007CD" w:rsidRPr="008800B4" w:rsidRDefault="00E007CD" w:rsidP="00E007CD">
      <w:pPr>
        <w:jc w:val="both"/>
        <w:rPr>
          <w:szCs w:val="24"/>
        </w:rPr>
      </w:pPr>
      <w:r w:rsidRPr="007707CF">
        <w:rPr>
          <w:szCs w:val="24"/>
          <w:u w:val="single"/>
        </w:rPr>
        <w:t>Kıymalı yemek haftada sadece 1 kere verilebilir diğer günlerde mutlak surette et ve etli yemekler mönüde olacaktır.</w:t>
      </w:r>
      <w:r>
        <w:rPr>
          <w:szCs w:val="24"/>
        </w:rPr>
        <w:t xml:space="preserve"> Haftada 1 gün (</w:t>
      </w:r>
      <w:proofErr w:type="spellStart"/>
      <w:r>
        <w:rPr>
          <w:szCs w:val="24"/>
        </w:rPr>
        <w:t>haftaiçi</w:t>
      </w:r>
      <w:proofErr w:type="spellEnd"/>
      <w:r>
        <w:rPr>
          <w:szCs w:val="24"/>
        </w:rPr>
        <w:t xml:space="preserve"> öğlen-akşam mönüsü) İdare yemekhanesinde ızgara et (kuzu pirzola, dana kuzu karışık köfte, dana biftek, tavuk </w:t>
      </w:r>
      <w:proofErr w:type="spellStart"/>
      <w:proofErr w:type="gramStart"/>
      <w:r>
        <w:rPr>
          <w:szCs w:val="24"/>
        </w:rPr>
        <w:t>but,göğüs</w:t>
      </w:r>
      <w:proofErr w:type="spellEnd"/>
      <w:proofErr w:type="gramEnd"/>
      <w:r>
        <w:rPr>
          <w:szCs w:val="24"/>
        </w:rPr>
        <w:t xml:space="preserve">, baget, şiş </w:t>
      </w:r>
      <w:proofErr w:type="spellStart"/>
      <w:r>
        <w:rPr>
          <w:szCs w:val="24"/>
        </w:rPr>
        <w:t>vb</w:t>
      </w:r>
      <w:proofErr w:type="spellEnd"/>
      <w:r>
        <w:rPr>
          <w:szCs w:val="24"/>
        </w:rPr>
        <w:t>) yapılacaktır.</w:t>
      </w:r>
      <w:r w:rsidRPr="008800B4">
        <w:rPr>
          <w:color w:val="FF0000"/>
          <w:szCs w:val="24"/>
        </w:rPr>
        <w:t xml:space="preserve"> </w:t>
      </w:r>
      <w:r w:rsidRPr="008800B4">
        <w:rPr>
          <w:szCs w:val="24"/>
        </w:rPr>
        <w:t>Izgara bir hafta kırmızı, bir hafta beyaz şeklinde veya karışık ızgara olarak düzenlenerek dengelenecektir.</w:t>
      </w:r>
    </w:p>
    <w:p w:rsidR="00E007CD" w:rsidRPr="0015188A" w:rsidRDefault="00E007CD" w:rsidP="00E007CD">
      <w:pPr>
        <w:jc w:val="both"/>
        <w:rPr>
          <w:szCs w:val="24"/>
        </w:rPr>
      </w:pPr>
      <w:r>
        <w:rPr>
          <w:szCs w:val="24"/>
        </w:rPr>
        <w:lastRenderedPageBreak/>
        <w:t xml:space="preserve">Ayda bir gün mönüde balık olacaktır. (Çipura, Levrek, </w:t>
      </w:r>
      <w:proofErr w:type="spellStart"/>
      <w:r>
        <w:rPr>
          <w:szCs w:val="24"/>
        </w:rPr>
        <w:t>Çinekop</w:t>
      </w:r>
      <w:proofErr w:type="spellEnd"/>
      <w:r>
        <w:rPr>
          <w:szCs w:val="24"/>
        </w:rPr>
        <w:t>, mezgit vb.)</w:t>
      </w:r>
      <w:r w:rsidRPr="009200FF">
        <w:rPr>
          <w:szCs w:val="24"/>
        </w:rPr>
        <w:t xml:space="preserve"> </w:t>
      </w:r>
      <w:r>
        <w:rPr>
          <w:szCs w:val="24"/>
        </w:rPr>
        <w:t>Yaz aylarında Dondurma haftada 2 kez verilir.</w:t>
      </w:r>
    </w:p>
    <w:p w:rsidR="00E007CD" w:rsidRDefault="00E007CD" w:rsidP="00E007CD">
      <w:pPr>
        <w:jc w:val="both"/>
        <w:rPr>
          <w:b/>
          <w:bCs/>
          <w:szCs w:val="24"/>
        </w:rPr>
      </w:pPr>
    </w:p>
    <w:p w:rsidR="00E007CD" w:rsidRPr="0015188A" w:rsidRDefault="00E007CD" w:rsidP="00E007CD">
      <w:pPr>
        <w:jc w:val="both"/>
        <w:rPr>
          <w:szCs w:val="24"/>
        </w:rPr>
      </w:pPr>
      <w:r>
        <w:rPr>
          <w:b/>
          <w:bCs/>
          <w:szCs w:val="24"/>
        </w:rPr>
        <w:t xml:space="preserve">Madde </w:t>
      </w:r>
      <w:r w:rsidRPr="0015188A">
        <w:rPr>
          <w:b/>
          <w:bCs/>
          <w:szCs w:val="24"/>
        </w:rPr>
        <w:t>4-</w:t>
      </w:r>
      <w:r w:rsidRPr="0015188A">
        <w:rPr>
          <w:szCs w:val="24"/>
        </w:rPr>
        <w:t xml:space="preserve"> Vardiyalı personel için YÜKLENİCİ, </w:t>
      </w:r>
      <w:r w:rsidRPr="0015188A">
        <w:rPr>
          <w:b/>
          <w:bCs/>
          <w:szCs w:val="24"/>
        </w:rPr>
        <w:t>METRO</w:t>
      </w:r>
      <w:r w:rsidRPr="0015188A">
        <w:rPr>
          <w:szCs w:val="24"/>
        </w:rPr>
        <w:t xml:space="preserve"> tarafından belirlenen saatlerde kahvaltı dağıtacaktır. </w:t>
      </w:r>
      <w:r>
        <w:rPr>
          <w:szCs w:val="24"/>
        </w:rPr>
        <w:t>Yüklenici b</w:t>
      </w:r>
      <w:r w:rsidRPr="0015188A">
        <w:rPr>
          <w:szCs w:val="24"/>
        </w:rPr>
        <w:t xml:space="preserve">u dağıtım için bir eleman tahsis edecektir. Kahvaltı mönüsünde değişken olarak (çorba, çay, bal, reçel, zeytin, peynir, tere yağ, domates salatalık, yumurta, </w:t>
      </w:r>
      <w:proofErr w:type="spellStart"/>
      <w:r w:rsidRPr="0015188A">
        <w:rPr>
          <w:szCs w:val="24"/>
        </w:rPr>
        <w:t>v.b</w:t>
      </w:r>
      <w:proofErr w:type="spellEnd"/>
      <w:r w:rsidRPr="0015188A">
        <w:rPr>
          <w:szCs w:val="24"/>
        </w:rPr>
        <w:t xml:space="preserve">.) bulunacaktır. </w:t>
      </w:r>
    </w:p>
    <w:p w:rsidR="00E007CD" w:rsidRDefault="00E007CD" w:rsidP="00E007CD">
      <w:pPr>
        <w:jc w:val="both"/>
        <w:rPr>
          <w:b/>
          <w:bCs/>
          <w:szCs w:val="24"/>
        </w:rPr>
      </w:pPr>
    </w:p>
    <w:p w:rsidR="00E007CD" w:rsidRPr="0015188A" w:rsidRDefault="00E007CD" w:rsidP="00E007CD">
      <w:pPr>
        <w:jc w:val="both"/>
        <w:rPr>
          <w:szCs w:val="24"/>
        </w:rPr>
      </w:pPr>
      <w:r>
        <w:rPr>
          <w:b/>
          <w:bCs/>
          <w:szCs w:val="24"/>
        </w:rPr>
        <w:t xml:space="preserve">Madde </w:t>
      </w:r>
      <w:r w:rsidRPr="0015188A">
        <w:rPr>
          <w:b/>
          <w:bCs/>
          <w:szCs w:val="24"/>
        </w:rPr>
        <w:t>5</w:t>
      </w:r>
      <w:r w:rsidRPr="0015188A">
        <w:rPr>
          <w:szCs w:val="24"/>
        </w:rPr>
        <w:t xml:space="preserve">- </w:t>
      </w:r>
      <w:proofErr w:type="gramStart"/>
      <w:r w:rsidRPr="0015188A">
        <w:rPr>
          <w:szCs w:val="24"/>
        </w:rPr>
        <w:t>Yemeklerde :</w:t>
      </w:r>
      <w:proofErr w:type="gramEnd"/>
    </w:p>
    <w:p w:rsidR="00E007CD" w:rsidRDefault="00E007CD" w:rsidP="00E007CD">
      <w:pPr>
        <w:jc w:val="both"/>
        <w:rPr>
          <w:szCs w:val="24"/>
        </w:rPr>
      </w:pPr>
      <w:r w:rsidRPr="0015188A">
        <w:rPr>
          <w:szCs w:val="24"/>
        </w:rPr>
        <w:tab/>
      </w:r>
    </w:p>
    <w:p w:rsidR="00E007CD" w:rsidRPr="0015188A" w:rsidRDefault="00E007CD" w:rsidP="00E007CD">
      <w:pPr>
        <w:jc w:val="both"/>
        <w:rPr>
          <w:szCs w:val="24"/>
        </w:rPr>
      </w:pPr>
      <w:r>
        <w:rPr>
          <w:szCs w:val="24"/>
        </w:rPr>
        <w:tab/>
        <w:t xml:space="preserve">1. </w:t>
      </w:r>
      <w:r w:rsidRPr="0015188A">
        <w:rPr>
          <w:szCs w:val="24"/>
        </w:rPr>
        <w:t>Et olarak</w:t>
      </w:r>
      <w:r w:rsidRPr="0015188A">
        <w:rPr>
          <w:szCs w:val="24"/>
        </w:rPr>
        <w:tab/>
      </w:r>
      <w:r w:rsidRPr="0015188A">
        <w:rPr>
          <w:szCs w:val="24"/>
        </w:rPr>
        <w:tab/>
        <w:t>: Dana, koyun, kuzu, tavuk, balık, hindi</w:t>
      </w:r>
    </w:p>
    <w:p w:rsidR="00E007CD" w:rsidRDefault="00E007CD" w:rsidP="00E007CD">
      <w:pPr>
        <w:jc w:val="both"/>
        <w:rPr>
          <w:szCs w:val="24"/>
        </w:rPr>
      </w:pPr>
      <w:r w:rsidRPr="0015188A">
        <w:rPr>
          <w:szCs w:val="24"/>
        </w:rPr>
        <w:tab/>
        <w:t xml:space="preserve">2. Yağ olarak       </w:t>
      </w:r>
      <w:r w:rsidRPr="0015188A">
        <w:rPr>
          <w:szCs w:val="24"/>
        </w:rPr>
        <w:tab/>
        <w:t xml:space="preserve">:  </w:t>
      </w:r>
      <w:r>
        <w:rPr>
          <w:szCs w:val="24"/>
        </w:rPr>
        <w:t xml:space="preserve">Yemeklerde ve salatalarda </w:t>
      </w:r>
      <w:proofErr w:type="spellStart"/>
      <w:r w:rsidRPr="0015188A">
        <w:rPr>
          <w:szCs w:val="24"/>
        </w:rPr>
        <w:t>Zeytinyağ</w:t>
      </w:r>
      <w:proofErr w:type="spellEnd"/>
      <w:r>
        <w:rPr>
          <w:szCs w:val="24"/>
        </w:rPr>
        <w:t xml:space="preserve">-Kızartmalarda </w:t>
      </w:r>
      <w:proofErr w:type="spellStart"/>
      <w:r>
        <w:rPr>
          <w:szCs w:val="24"/>
        </w:rPr>
        <w:t>çiçekyağı</w:t>
      </w:r>
      <w:proofErr w:type="spellEnd"/>
    </w:p>
    <w:p w:rsidR="00E007CD" w:rsidRPr="0015188A" w:rsidRDefault="00E007CD" w:rsidP="00E007CD">
      <w:pPr>
        <w:jc w:val="both"/>
        <w:rPr>
          <w:szCs w:val="24"/>
        </w:rPr>
      </w:pPr>
      <w:r w:rsidRPr="0015188A">
        <w:rPr>
          <w:szCs w:val="24"/>
        </w:rPr>
        <w:tab/>
        <w:t>3. Salça</w:t>
      </w:r>
      <w:r w:rsidRPr="0015188A">
        <w:rPr>
          <w:szCs w:val="24"/>
        </w:rPr>
        <w:tab/>
      </w:r>
      <w:r w:rsidRPr="0015188A">
        <w:rPr>
          <w:szCs w:val="24"/>
        </w:rPr>
        <w:tab/>
        <w:t>: Kapalı kutu</w:t>
      </w:r>
    </w:p>
    <w:p w:rsidR="00E007CD" w:rsidRDefault="00E007CD" w:rsidP="00E007CD">
      <w:pPr>
        <w:jc w:val="both"/>
        <w:rPr>
          <w:szCs w:val="24"/>
        </w:rPr>
      </w:pPr>
      <w:r>
        <w:rPr>
          <w:szCs w:val="24"/>
        </w:rPr>
        <w:tab/>
        <w:t xml:space="preserve">4. Sebze veya </w:t>
      </w:r>
      <w:proofErr w:type="gramStart"/>
      <w:r>
        <w:rPr>
          <w:szCs w:val="24"/>
        </w:rPr>
        <w:t>meyve : Mevsimine</w:t>
      </w:r>
      <w:proofErr w:type="gramEnd"/>
      <w:r>
        <w:rPr>
          <w:szCs w:val="24"/>
        </w:rPr>
        <w:t xml:space="preserve"> uygun taze </w:t>
      </w:r>
      <w:proofErr w:type="spellStart"/>
      <w:r>
        <w:rPr>
          <w:szCs w:val="24"/>
        </w:rPr>
        <w:t>sebze,meyve</w:t>
      </w:r>
      <w:proofErr w:type="spellEnd"/>
      <w:r>
        <w:rPr>
          <w:szCs w:val="24"/>
        </w:rPr>
        <w:t xml:space="preserve"> ve </w:t>
      </w:r>
      <w:r w:rsidRPr="0015188A">
        <w:rPr>
          <w:szCs w:val="24"/>
        </w:rPr>
        <w:t>dondurulmuş sebze meyve kullanılacaktır.</w:t>
      </w:r>
    </w:p>
    <w:p w:rsidR="00E007CD" w:rsidRDefault="00E007CD" w:rsidP="00E007CD">
      <w:pPr>
        <w:jc w:val="both"/>
        <w:rPr>
          <w:szCs w:val="24"/>
        </w:rPr>
      </w:pPr>
      <w:r>
        <w:rPr>
          <w:color w:val="FF0000"/>
          <w:szCs w:val="24"/>
        </w:rPr>
        <w:tab/>
      </w:r>
      <w:r w:rsidRPr="008800B4">
        <w:rPr>
          <w:szCs w:val="24"/>
        </w:rPr>
        <w:t xml:space="preserve"> </w:t>
      </w:r>
    </w:p>
    <w:p w:rsidR="00E007CD" w:rsidRPr="007707CF" w:rsidRDefault="00E007CD" w:rsidP="00E007CD">
      <w:pPr>
        <w:jc w:val="both"/>
        <w:rPr>
          <w:szCs w:val="24"/>
          <w:u w:val="single"/>
        </w:rPr>
      </w:pPr>
      <w:r>
        <w:rPr>
          <w:b/>
          <w:szCs w:val="24"/>
        </w:rPr>
        <w:t xml:space="preserve">Madde </w:t>
      </w:r>
      <w:r w:rsidRPr="00D65927">
        <w:rPr>
          <w:b/>
          <w:szCs w:val="24"/>
        </w:rPr>
        <w:t>6-</w:t>
      </w:r>
      <w:r w:rsidRPr="00D65927">
        <w:rPr>
          <w:szCs w:val="24"/>
        </w:rPr>
        <w:t xml:space="preserve"> </w:t>
      </w:r>
      <w:r w:rsidRPr="007707CF">
        <w:rPr>
          <w:szCs w:val="24"/>
          <w:u w:val="single"/>
        </w:rPr>
        <w:t xml:space="preserve">Yüklenici İzmir Metro </w:t>
      </w:r>
      <w:proofErr w:type="gramStart"/>
      <w:r w:rsidRPr="007707CF">
        <w:rPr>
          <w:szCs w:val="24"/>
          <w:u w:val="single"/>
        </w:rPr>
        <w:t>Yemekhanesinde , uygun</w:t>
      </w:r>
      <w:proofErr w:type="gramEnd"/>
      <w:r w:rsidRPr="007707CF">
        <w:rPr>
          <w:szCs w:val="24"/>
          <w:u w:val="single"/>
        </w:rPr>
        <w:t xml:space="preserve"> yemeklerle kullanılmak üzere baharat büfesi (kekik, nane, karabiber, kimyon, pul biber, toz biber </w:t>
      </w:r>
      <w:proofErr w:type="spellStart"/>
      <w:r w:rsidRPr="007707CF">
        <w:rPr>
          <w:szCs w:val="24"/>
          <w:u w:val="single"/>
        </w:rPr>
        <w:t>v.s</w:t>
      </w:r>
      <w:proofErr w:type="spellEnd"/>
      <w:r w:rsidRPr="007707CF">
        <w:rPr>
          <w:szCs w:val="24"/>
          <w:u w:val="single"/>
        </w:rPr>
        <w:t xml:space="preserve"> ) ve sos büfesini ( mayonez, acılı/acısız ketçap, hardal, taze dilimli limon, limon suyu, elma sirkesi, sızma zeytinyağı </w:t>
      </w:r>
      <w:proofErr w:type="spellStart"/>
      <w:r w:rsidRPr="007707CF">
        <w:rPr>
          <w:szCs w:val="24"/>
          <w:u w:val="single"/>
        </w:rPr>
        <w:t>v.s</w:t>
      </w:r>
      <w:proofErr w:type="spellEnd"/>
      <w:r w:rsidRPr="007707CF">
        <w:rPr>
          <w:szCs w:val="24"/>
          <w:u w:val="single"/>
        </w:rPr>
        <w:t xml:space="preserve"> ) hazır bulunacaktır. </w:t>
      </w:r>
    </w:p>
    <w:p w:rsidR="00E007CD" w:rsidRDefault="00E007CD" w:rsidP="00E007CD">
      <w:pPr>
        <w:jc w:val="both"/>
        <w:rPr>
          <w:szCs w:val="24"/>
        </w:rPr>
      </w:pPr>
    </w:p>
    <w:p w:rsidR="00E007CD" w:rsidRDefault="00E007CD" w:rsidP="00E007CD">
      <w:pPr>
        <w:jc w:val="both"/>
        <w:rPr>
          <w:szCs w:val="24"/>
        </w:rPr>
      </w:pPr>
    </w:p>
    <w:p w:rsidR="00E007CD" w:rsidRDefault="00E007CD" w:rsidP="00E007CD">
      <w:pPr>
        <w:jc w:val="both"/>
        <w:rPr>
          <w:b/>
          <w:szCs w:val="24"/>
        </w:rPr>
      </w:pPr>
    </w:p>
    <w:p w:rsidR="00E007CD" w:rsidRDefault="00E007CD" w:rsidP="00E007CD">
      <w:pPr>
        <w:jc w:val="both"/>
        <w:rPr>
          <w:b/>
          <w:szCs w:val="24"/>
        </w:rPr>
      </w:pPr>
    </w:p>
    <w:p w:rsidR="00E007CD" w:rsidRDefault="00E007CD" w:rsidP="00E007CD">
      <w:pPr>
        <w:jc w:val="both"/>
      </w:pPr>
      <w:r>
        <w:rPr>
          <w:b/>
          <w:szCs w:val="24"/>
        </w:rPr>
        <w:t>Madde 7</w:t>
      </w:r>
      <w:r w:rsidRPr="002960D2">
        <w:rPr>
          <w:b/>
          <w:szCs w:val="24"/>
        </w:rPr>
        <w:t>-</w:t>
      </w:r>
      <w:r>
        <w:rPr>
          <w:szCs w:val="24"/>
        </w:rPr>
        <w:t xml:space="preserve"> </w:t>
      </w:r>
      <w:r>
        <w:t>Yemek çeşitlerine göre, kullanılacak gıda malzemelerinin şartnamedeki gramajlarına aynen uyulacaktır.</w:t>
      </w:r>
      <w:r>
        <w:rPr>
          <w:b/>
        </w:rPr>
        <w:t xml:space="preserve"> </w:t>
      </w:r>
      <w:r w:rsidRPr="002B616B">
        <w:t xml:space="preserve">İdare gerek gördüğü takdirde yemeklerde kullanılan malzemeleri, yemek pişmeden önce </w:t>
      </w:r>
      <w:r>
        <w:t>Yüklenicinin üretim yerinde kontrol eder.</w:t>
      </w:r>
    </w:p>
    <w:p w:rsidR="00E007CD" w:rsidRDefault="00E007CD" w:rsidP="00E007CD">
      <w:pPr>
        <w:jc w:val="both"/>
      </w:pPr>
    </w:p>
    <w:p w:rsidR="00E007CD" w:rsidRDefault="00E007CD" w:rsidP="00E007CD">
      <w:pPr>
        <w:jc w:val="both"/>
      </w:pPr>
      <w:r w:rsidRPr="006A4FAB">
        <w:rPr>
          <w:b/>
        </w:rPr>
        <w:t>Madde 8</w:t>
      </w:r>
      <w:r>
        <w:t xml:space="preserve">- </w:t>
      </w:r>
      <w:r w:rsidRPr="003325AD">
        <w:rPr>
          <w:b/>
        </w:rPr>
        <w:t>Kıyma;</w:t>
      </w:r>
      <w:r>
        <w:t xml:space="preserve"> </w:t>
      </w:r>
      <w:r w:rsidRPr="002B616B">
        <w:t xml:space="preserve">Kıyma olarak </w:t>
      </w:r>
      <w:r>
        <w:t xml:space="preserve">sinirlerinden temizlenmiş </w:t>
      </w:r>
      <w:r w:rsidRPr="002B616B">
        <w:t xml:space="preserve">yalnızca </w:t>
      </w:r>
      <w:r>
        <w:t xml:space="preserve">yağsız </w:t>
      </w:r>
      <w:r w:rsidRPr="002F65AE">
        <w:rPr>
          <w:b/>
        </w:rPr>
        <w:t>dana etinden</w:t>
      </w:r>
      <w:r w:rsidRPr="002B616B">
        <w:t xml:space="preserve"> hazırlanan kıyma kullanılacaktır.</w:t>
      </w:r>
      <w:r w:rsidRPr="003325AD">
        <w:t xml:space="preserve"> </w:t>
      </w:r>
      <w:r w:rsidRPr="002B616B">
        <w:t>Tarım ve Köy İşleri Bakanlığının üretim izni, ilgili Türk Gıda Kodeksi ve/veya TSE standartlarına uy</w:t>
      </w:r>
      <w:r>
        <w:t>gun olmak zorundadır.</w:t>
      </w:r>
      <w:r w:rsidRPr="002B616B">
        <w:t xml:space="preserve"> </w:t>
      </w:r>
      <w:r>
        <w:t>İ</w:t>
      </w:r>
      <w:r w:rsidRPr="002B616B">
        <w:t>thal ve karkas dana eti kullanılmayacaktır.</w:t>
      </w:r>
      <w:r w:rsidRPr="003325AD">
        <w:t xml:space="preserve"> </w:t>
      </w:r>
      <w:r w:rsidRPr="002B616B">
        <w:t>Hazır kıyma kullanılmayacak</w:t>
      </w:r>
      <w:r>
        <w:t>tır.</w:t>
      </w:r>
      <w:r w:rsidRPr="003325AD">
        <w:t xml:space="preserve"> </w:t>
      </w:r>
      <w:r>
        <w:t>Y</w:t>
      </w:r>
      <w:r w:rsidRPr="002B616B">
        <w:t xml:space="preserve">ukarıda belirtilen standartlara sahip etler, merkezi </w:t>
      </w:r>
      <w:r>
        <w:t>Yüklenici üretim yerindeki</w:t>
      </w:r>
      <w:r w:rsidRPr="002B616B">
        <w:t xml:space="preserve"> kıyma makinesinde kıyılarak kullanıma hazır hale getirilecektir. Etler, kendine has görünüşte, renkte, kokuda ve tatta olacaktır. Çiğ, yarı pişmiş, çok pişmiş, dağılmış veya yanmış olmayacaktır. Yabancı ilave maddeler içermeyecektir.</w:t>
      </w:r>
    </w:p>
    <w:p w:rsidR="00E007CD" w:rsidRDefault="00E007CD" w:rsidP="00E007CD">
      <w:pPr>
        <w:jc w:val="both"/>
      </w:pPr>
    </w:p>
    <w:p w:rsidR="00E007CD" w:rsidRDefault="00E007CD" w:rsidP="00E007CD">
      <w:pPr>
        <w:jc w:val="both"/>
      </w:pPr>
      <w:r w:rsidRPr="003325AD">
        <w:rPr>
          <w:b/>
        </w:rPr>
        <w:t>Madde 9-</w:t>
      </w:r>
      <w:r>
        <w:rPr>
          <w:b/>
        </w:rPr>
        <w:t xml:space="preserve"> </w:t>
      </w:r>
      <w:r w:rsidRPr="002B616B">
        <w:t>Hazır paket çorbalar kullanılmayacaktır</w:t>
      </w:r>
      <w:r>
        <w:t>.</w:t>
      </w:r>
    </w:p>
    <w:p w:rsidR="00E007CD" w:rsidRDefault="00E007CD" w:rsidP="00E007CD">
      <w:pPr>
        <w:jc w:val="both"/>
      </w:pPr>
    </w:p>
    <w:p w:rsidR="00E007CD" w:rsidRDefault="00E007CD" w:rsidP="00E007CD">
      <w:pPr>
        <w:jc w:val="both"/>
      </w:pPr>
      <w:r w:rsidRPr="003325AD">
        <w:rPr>
          <w:b/>
        </w:rPr>
        <w:t>Madde 10</w:t>
      </w:r>
      <w:r>
        <w:t>-</w:t>
      </w:r>
      <w:r w:rsidRPr="002B616B">
        <w:t xml:space="preserve">Yemek yapımında </w:t>
      </w:r>
      <w:r>
        <w:t xml:space="preserve">Yüklenici </w:t>
      </w:r>
      <w:r w:rsidRPr="002B616B">
        <w:t>Türk Gıda Kodeksi ve/veya Türk Standartlarına uyg</w:t>
      </w:r>
      <w:r>
        <w:t>un ambalajlı içme suyu kullana</w:t>
      </w:r>
      <w:r w:rsidRPr="002B616B">
        <w:t>caktır.</w:t>
      </w:r>
    </w:p>
    <w:p w:rsidR="00E007CD" w:rsidRDefault="00E007CD" w:rsidP="00E007CD">
      <w:pPr>
        <w:jc w:val="both"/>
      </w:pPr>
    </w:p>
    <w:p w:rsidR="00E007CD" w:rsidRDefault="00E007CD" w:rsidP="00E007CD">
      <w:pPr>
        <w:jc w:val="both"/>
      </w:pPr>
      <w:r w:rsidRPr="003325AD">
        <w:rPr>
          <w:b/>
        </w:rPr>
        <w:t>Madde 11-</w:t>
      </w:r>
      <w:r>
        <w:rPr>
          <w:b/>
        </w:rPr>
        <w:t xml:space="preserve">  </w:t>
      </w:r>
      <w:r w:rsidRPr="006B2A76">
        <w:rPr>
          <w:b/>
        </w:rPr>
        <w:t>Kuru Gıdalar:</w:t>
      </w:r>
      <w:r w:rsidRPr="002B616B">
        <w:t xml:space="preserve"> Yemeklik </w:t>
      </w:r>
      <w:proofErr w:type="spellStart"/>
      <w:r w:rsidRPr="002B616B">
        <w:t>baklagil</w:t>
      </w:r>
      <w:proofErr w:type="spellEnd"/>
      <w:r w:rsidRPr="002B616B">
        <w:t xml:space="preserve"> kuru taneleri (pirinç, bulgur, nohut, mercimek, fasulye vb.)  yeterli derecede kurumuş ve taneleri tek çeşitli ve normal büyüklükte olacak, buruşmuş olmayacak, yabancı bitkisel kısımlar, taş, </w:t>
      </w:r>
      <w:proofErr w:type="gramStart"/>
      <w:r w:rsidRPr="002B616B">
        <w:t>toprak , kum</w:t>
      </w:r>
      <w:proofErr w:type="gramEnd"/>
      <w:r w:rsidRPr="002B616B">
        <w:t xml:space="preserve"> gibi yabancı maddeler içermeyecek, kokusuz, </w:t>
      </w:r>
      <w:proofErr w:type="spellStart"/>
      <w:r w:rsidRPr="002B616B">
        <w:t>böceksiz</w:t>
      </w:r>
      <w:proofErr w:type="spellEnd"/>
      <w:r w:rsidRPr="002B616B">
        <w:t xml:space="preserve">, bit </w:t>
      </w:r>
      <w:proofErr w:type="spellStart"/>
      <w:r w:rsidRPr="002B616B">
        <w:t>yeniksiz</w:t>
      </w:r>
      <w:proofErr w:type="spellEnd"/>
      <w:r w:rsidRPr="002B616B">
        <w:t xml:space="preserve">, </w:t>
      </w:r>
      <w:proofErr w:type="spellStart"/>
      <w:r w:rsidRPr="002B616B">
        <w:t>küfsüz</w:t>
      </w:r>
      <w:proofErr w:type="spellEnd"/>
      <w:r w:rsidRPr="002B616B">
        <w:t xml:space="preserve">, kolay pişen, lezzetli cinsten </w:t>
      </w:r>
      <w:proofErr w:type="spellStart"/>
      <w:r w:rsidRPr="002B616B">
        <w:t>olacaktır.</w:t>
      </w:r>
      <w:r>
        <w:t>Yemeklerde</w:t>
      </w:r>
      <w:proofErr w:type="spellEnd"/>
      <w:r>
        <w:t xml:space="preserve"> kullanılan pirinç ve bulgur vb. malzemeler kırıksız </w:t>
      </w:r>
      <w:proofErr w:type="spellStart"/>
      <w:r>
        <w:t>olacaktır.</w:t>
      </w:r>
      <w:r w:rsidRPr="002B616B">
        <w:t>Makarnalar</w:t>
      </w:r>
      <w:proofErr w:type="spellEnd"/>
      <w:r w:rsidRPr="002B616B">
        <w:t xml:space="preserve"> ambalajlı olacaktır. Kuru gıdalar ve makarnalar, Tarım ve Köy İşleri Bakanlığının üretim iznine sahip, Türk Gıda Kodeksi ve/veya TSE standartlarına uygun olacaktır.</w:t>
      </w:r>
    </w:p>
    <w:p w:rsidR="00E007CD" w:rsidRDefault="00E007CD" w:rsidP="00E007CD">
      <w:pPr>
        <w:jc w:val="both"/>
      </w:pPr>
    </w:p>
    <w:p w:rsidR="00E007CD" w:rsidRDefault="00E007CD" w:rsidP="00E007CD">
      <w:pPr>
        <w:jc w:val="both"/>
      </w:pPr>
      <w:r w:rsidRPr="003325AD">
        <w:rPr>
          <w:b/>
        </w:rPr>
        <w:t>Madde 12</w:t>
      </w:r>
      <w:r>
        <w:t xml:space="preserve">- </w:t>
      </w:r>
      <w:proofErr w:type="gramStart"/>
      <w:r w:rsidRPr="003325AD">
        <w:rPr>
          <w:b/>
        </w:rPr>
        <w:t xml:space="preserve">Tatlılar ; </w:t>
      </w:r>
      <w:r w:rsidRPr="002B616B">
        <w:t>Tatlı</w:t>
      </w:r>
      <w:proofErr w:type="gramEnd"/>
      <w:r w:rsidRPr="002B616B">
        <w:t xml:space="preserve"> imalatında yapay tatlandırıcılar veya glikoz (şurubu) kullanılmayacaktır. Her türlü tatlının imalinde kullanılan malzemeler Tarım ve Köy İşleri Bakanlığının üretim iznine </w:t>
      </w:r>
      <w:proofErr w:type="spellStart"/>
      <w:proofErr w:type="gramStart"/>
      <w:r w:rsidRPr="002B616B">
        <w:t>sahip,Türk</w:t>
      </w:r>
      <w:proofErr w:type="spellEnd"/>
      <w:proofErr w:type="gramEnd"/>
      <w:r w:rsidRPr="002B616B">
        <w:t xml:space="preserve"> Gıda Kodeksi ve/veya TSE standartlarına uygun olacaktır. Tatlılar kendine has görünüşte, renkte, kokuda, tatta ve homojen yapıda olacaktır.</w:t>
      </w:r>
    </w:p>
    <w:p w:rsidR="00E007CD" w:rsidRDefault="00E007CD" w:rsidP="00E007CD">
      <w:pPr>
        <w:jc w:val="both"/>
      </w:pPr>
    </w:p>
    <w:p w:rsidR="00E007CD" w:rsidRDefault="00E007CD" w:rsidP="00E007CD">
      <w:pPr>
        <w:jc w:val="both"/>
      </w:pPr>
      <w:r w:rsidRPr="003325AD">
        <w:rPr>
          <w:b/>
        </w:rPr>
        <w:t>Madde 13-</w:t>
      </w:r>
      <w:r>
        <w:rPr>
          <w:b/>
        </w:rPr>
        <w:t xml:space="preserve">  </w:t>
      </w:r>
      <w:proofErr w:type="gramStart"/>
      <w:r w:rsidRPr="006B2A76">
        <w:rPr>
          <w:b/>
        </w:rPr>
        <w:t>Yağlar :</w:t>
      </w:r>
      <w:r w:rsidRPr="0069112D">
        <w:t xml:space="preserve"> </w:t>
      </w:r>
      <w:r>
        <w:t>Y</w:t>
      </w:r>
      <w:r w:rsidRPr="009A6C54">
        <w:rPr>
          <w:rFonts w:ascii="TimesNewRomanPS-BoldMT" w:hAnsi="TimesNewRomanPS-BoldMT" w:cs="TimesNewRomanPS-BoldMT"/>
          <w:b/>
          <w:bCs/>
        </w:rPr>
        <w:t>emeklerde</w:t>
      </w:r>
      <w:proofErr w:type="gramEnd"/>
      <w:r w:rsidRPr="009A6C54">
        <w:rPr>
          <w:rFonts w:ascii="TimesNewRomanPS-BoldMT" w:hAnsi="TimesNewRomanPS-BoldMT" w:cs="TimesNewRomanPS-BoldMT"/>
          <w:b/>
          <w:bCs/>
        </w:rPr>
        <w:t xml:space="preserve"> kesinlikle margarin cinsi hiçbir yağ kullanılamaz</w:t>
      </w:r>
      <w:r>
        <w:rPr>
          <w:rFonts w:ascii="TimesNewRomanPS-BoldMT" w:hAnsi="TimesNewRomanPS-BoldMT" w:cs="TimesNewRomanPS-BoldMT"/>
          <w:b/>
          <w:bCs/>
        </w:rPr>
        <w:t>.</w:t>
      </w:r>
      <w:r w:rsidRPr="0069112D">
        <w:t xml:space="preserve"> Kullanılan tüm yağlar ambalajlı olacaktır. Ambalajın üzerinde Tarım ve Köy İşleri Bakanlığının üretim izni, ilgili Türk Gıda Kodeksi ve/veya TSE standartlarına uygundur ifadesi yer alacaktır.</w:t>
      </w:r>
      <w:r>
        <w:t xml:space="preserve"> </w:t>
      </w:r>
      <w:r w:rsidRPr="002B616B">
        <w:t>Kızartmada kullanılan yağlar, sebze, balık, et, börek ve kızartılarak yapılan tatlılar için bir kez kullanılacak; ikinci bir yemek için kullanılmayacak şekilde tedbir alınacaktır.</w:t>
      </w:r>
    </w:p>
    <w:p w:rsidR="00E007CD" w:rsidRDefault="00E007CD" w:rsidP="00E007CD">
      <w:pPr>
        <w:jc w:val="both"/>
      </w:pPr>
    </w:p>
    <w:p w:rsidR="00E007CD" w:rsidRDefault="00E007CD" w:rsidP="00E007CD">
      <w:pPr>
        <w:jc w:val="both"/>
      </w:pPr>
      <w:r w:rsidRPr="00D62020">
        <w:rPr>
          <w:b/>
        </w:rPr>
        <w:t>Madde 14</w:t>
      </w:r>
      <w:r>
        <w:t xml:space="preserve">- </w:t>
      </w:r>
      <w:r w:rsidRPr="006B2A76">
        <w:rPr>
          <w:b/>
        </w:rPr>
        <w:t>Sebze Ve Meyveler:</w:t>
      </w:r>
      <w:r w:rsidRPr="002B616B">
        <w:t xml:space="preserve"> Her mevsime ait sebze ve meyveler taze, olgun, normal irilikte ve kaliteli olacaktır.</w:t>
      </w:r>
    </w:p>
    <w:p w:rsidR="00E007CD" w:rsidRDefault="00E007CD" w:rsidP="00E007CD">
      <w:pPr>
        <w:jc w:val="both"/>
      </w:pPr>
    </w:p>
    <w:p w:rsidR="00E007CD" w:rsidRDefault="00E007CD" w:rsidP="00E007CD">
      <w:pPr>
        <w:jc w:val="both"/>
      </w:pPr>
      <w:r w:rsidRPr="00D62020">
        <w:rPr>
          <w:b/>
        </w:rPr>
        <w:t>Madde 15</w:t>
      </w:r>
      <w:r>
        <w:t xml:space="preserve">- </w:t>
      </w:r>
      <w:r w:rsidRPr="002B616B">
        <w:t>Paket et suyu, tavuk suyu, lezzet verici mix ve harçlar çorba, yemek, tatlı yapımında kullanılamaz</w:t>
      </w:r>
      <w:r>
        <w:t>.</w:t>
      </w:r>
    </w:p>
    <w:p w:rsidR="00E007CD" w:rsidRDefault="00E007CD" w:rsidP="00E007CD">
      <w:pPr>
        <w:jc w:val="both"/>
      </w:pPr>
    </w:p>
    <w:p w:rsidR="00E007CD" w:rsidRPr="006024D9" w:rsidRDefault="00E007CD" w:rsidP="00E007CD">
      <w:pPr>
        <w:jc w:val="both"/>
        <w:rPr>
          <w:b/>
        </w:rPr>
      </w:pPr>
      <w:r w:rsidRPr="00A60D32">
        <w:rPr>
          <w:b/>
        </w:rPr>
        <w:t>Madde 16</w:t>
      </w:r>
      <w:r>
        <w:t xml:space="preserve">- </w:t>
      </w:r>
      <w:r w:rsidRPr="006024D9">
        <w:rPr>
          <w:b/>
        </w:rPr>
        <w:t xml:space="preserve">Yüklenici firma günlük yemek çeşitlerinin tümünden </w:t>
      </w:r>
      <w:proofErr w:type="gramStart"/>
      <w:r w:rsidRPr="006024D9">
        <w:rPr>
          <w:b/>
        </w:rPr>
        <w:t>steril</w:t>
      </w:r>
      <w:proofErr w:type="gramEnd"/>
      <w:r w:rsidRPr="006024D9">
        <w:rPr>
          <w:b/>
        </w:rPr>
        <w:t xml:space="preserve"> kaplara numuneler alacak ve bu numuneler </w:t>
      </w:r>
      <w:r>
        <w:rPr>
          <w:b/>
        </w:rPr>
        <w:t>48 sa</w:t>
      </w:r>
      <w:r w:rsidRPr="006024D9">
        <w:rPr>
          <w:b/>
        </w:rPr>
        <w:t xml:space="preserve">at süreyle,   idare mutfağı bünyesinde dondurulmadan, buzdolabı bölümünde saklanacaktır. İdare gerek gördüğü takdirde bu numunelerin analizlerini resmi </w:t>
      </w:r>
      <w:proofErr w:type="spellStart"/>
      <w:r w:rsidRPr="006024D9">
        <w:rPr>
          <w:b/>
        </w:rPr>
        <w:t>laboratuarlara</w:t>
      </w:r>
      <w:proofErr w:type="spellEnd"/>
      <w:r w:rsidRPr="006024D9">
        <w:rPr>
          <w:b/>
        </w:rPr>
        <w:t xml:space="preserve"> yaptıracak ve masrafını firmadan tahsil edecektir.</w:t>
      </w:r>
    </w:p>
    <w:p w:rsidR="00E007CD" w:rsidRDefault="00E007CD" w:rsidP="00E007CD">
      <w:pPr>
        <w:jc w:val="both"/>
      </w:pPr>
    </w:p>
    <w:p w:rsidR="00E007CD" w:rsidRDefault="00E007CD" w:rsidP="00E007CD">
      <w:pPr>
        <w:pStyle w:val="GvdeMetni"/>
      </w:pPr>
      <w:r w:rsidRPr="002F65AE">
        <w:rPr>
          <w:b w:val="0"/>
        </w:rPr>
        <w:t>Madde 17-</w:t>
      </w:r>
      <w:r>
        <w:t xml:space="preserve"> Yüklenici firma personelinin herhangi grev </w:t>
      </w:r>
      <w:proofErr w:type="gramStart"/>
      <w:r>
        <w:t>yada</w:t>
      </w:r>
      <w:proofErr w:type="gramEnd"/>
      <w:r>
        <w:t xml:space="preserve"> işi durdurma veya bırakma durumunda hizmeti aksatmayacak ve bununla ilgili tedbirleri alacaktır.</w:t>
      </w:r>
    </w:p>
    <w:p w:rsidR="00E007CD" w:rsidRDefault="00E007CD" w:rsidP="00E007CD">
      <w:pPr>
        <w:pStyle w:val="Balk1"/>
        <w:rPr>
          <w:rFonts w:ascii="Times New Roman" w:hAnsi="Times New Roman" w:cs="Times New Roman"/>
          <w:sz w:val="24"/>
          <w:szCs w:val="24"/>
        </w:rPr>
      </w:pPr>
      <w:r w:rsidRPr="002F65AE">
        <w:rPr>
          <w:rFonts w:ascii="Times New Roman" w:hAnsi="Times New Roman" w:cs="Times New Roman"/>
          <w:sz w:val="24"/>
          <w:szCs w:val="24"/>
        </w:rPr>
        <w:t>Madde 18- YEMEK ÇEŞİTLERİ, YEMEK LİSTELERİ, GIDA MALZEMELERİNİN NİTELİKLERİ</w:t>
      </w:r>
    </w:p>
    <w:p w:rsidR="00E007CD" w:rsidRPr="006024D9" w:rsidRDefault="00E007CD" w:rsidP="00E007CD"/>
    <w:p w:rsidR="00E007CD" w:rsidRPr="002F65AE" w:rsidRDefault="00E007CD" w:rsidP="00E007CD">
      <w:pPr>
        <w:pStyle w:val="Balk1"/>
        <w:rPr>
          <w:rFonts w:ascii="Times New Roman" w:hAnsi="Times New Roman" w:cs="Times New Roman"/>
          <w:sz w:val="24"/>
          <w:szCs w:val="24"/>
        </w:rPr>
      </w:pPr>
      <w:r w:rsidRPr="002F65AE">
        <w:rPr>
          <w:rFonts w:ascii="Times New Roman" w:hAnsi="Times New Roman" w:cs="Times New Roman"/>
          <w:sz w:val="24"/>
          <w:szCs w:val="24"/>
        </w:rPr>
        <w:t xml:space="preserve">Aylık mönüde belirtilecek bazı yemeklerin porsiyon miktarları aşağıdaki gibi olmalıdır: </w:t>
      </w:r>
    </w:p>
    <w:p w:rsidR="00E007CD" w:rsidRDefault="00E007CD" w:rsidP="00E007CD">
      <w:pPr>
        <w:jc w:val="both"/>
        <w:rPr>
          <w:szCs w:val="24"/>
        </w:rPr>
      </w:pPr>
    </w:p>
    <w:p w:rsidR="00E007CD" w:rsidRDefault="00E007CD" w:rsidP="00E007CD">
      <w:pPr>
        <w:jc w:val="both"/>
        <w:rPr>
          <w:szCs w:val="24"/>
        </w:rPr>
      </w:pPr>
    </w:p>
    <w:p w:rsidR="00E007CD" w:rsidRDefault="00E007CD" w:rsidP="00E007CD">
      <w:pPr>
        <w:jc w:val="both"/>
        <w:rPr>
          <w:szCs w:val="24"/>
        </w:rPr>
      </w:pPr>
    </w:p>
    <w:p w:rsidR="00E007CD" w:rsidRPr="002F65AE" w:rsidRDefault="00E007CD" w:rsidP="00E007CD">
      <w:pPr>
        <w:jc w:val="both"/>
        <w:rPr>
          <w:b/>
          <w:szCs w:val="24"/>
          <w:u w:val="single"/>
        </w:rPr>
      </w:pPr>
      <w:r w:rsidRPr="002F65AE">
        <w:rPr>
          <w:b/>
          <w:szCs w:val="24"/>
          <w:u w:val="single"/>
        </w:rPr>
        <w:t>1 PORSİYON YEMEK İÇİN GRAMAJ LİSTESİ</w:t>
      </w:r>
    </w:p>
    <w:p w:rsidR="00E007CD" w:rsidRPr="002F65AE" w:rsidRDefault="00E007CD" w:rsidP="00E007CD">
      <w:pPr>
        <w:jc w:val="both"/>
        <w:rPr>
          <w:szCs w:val="24"/>
        </w:rPr>
      </w:pPr>
    </w:p>
    <w:tbl>
      <w:tblPr>
        <w:tblW w:w="9376" w:type="dxa"/>
        <w:tblInd w:w="54" w:type="dxa"/>
        <w:tblCellMar>
          <w:left w:w="70" w:type="dxa"/>
          <w:right w:w="70" w:type="dxa"/>
        </w:tblCellMar>
        <w:tblLook w:val="0000" w:firstRow="0" w:lastRow="0" w:firstColumn="0" w:lastColumn="0" w:noHBand="0" w:noVBand="0"/>
      </w:tblPr>
      <w:tblGrid>
        <w:gridCol w:w="3210"/>
        <w:gridCol w:w="1334"/>
        <w:gridCol w:w="3328"/>
        <w:gridCol w:w="1504"/>
      </w:tblGrid>
      <w:tr w:rsidR="00E007CD" w:rsidRPr="002F65AE" w:rsidTr="00D47C29">
        <w:trPr>
          <w:trHeight w:val="40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ET YEMEKLERİ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BAHÇEVAN KEBAP</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proofErr w:type="gramStart"/>
            <w:r w:rsidRPr="002F65AE">
              <w:rPr>
                <w:b/>
                <w:bCs/>
                <w:szCs w:val="24"/>
                <w:u w:val="single"/>
              </w:rPr>
              <w:t>KAĞIT</w:t>
            </w:r>
            <w:proofErr w:type="gramEnd"/>
            <w:r w:rsidRPr="002F65AE">
              <w:rPr>
                <w:b/>
                <w:bCs/>
                <w:szCs w:val="24"/>
                <w:u w:val="single"/>
              </w:rPr>
              <w:t xml:space="preserve"> KEBABI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DANA ETİ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DANA ETİ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KABAK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PATLICAN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 BİBER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 BİBER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BEZELYE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ET SOTE/ NİĞDE TAVA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ORMAN KEBAP</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DANA ETİ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DANA ETİ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lastRenderedPageBreak/>
              <w:t>K.SOĞAN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80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HAVUÇ</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BEZELYE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 BİBER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BİBER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 BİBER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r>
      <w:tr w:rsidR="00E007CD" w:rsidRPr="002F65AE" w:rsidTr="00D47C29">
        <w:trPr>
          <w:trHeight w:val="255"/>
        </w:trPr>
        <w:tc>
          <w:tcPr>
            <w:tcW w:w="4544" w:type="dxa"/>
            <w:gridSpan w:val="2"/>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NOT: NİĞDE TAVADA ET 150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TAS KEBABI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ET HAŞLAMA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DANA ETİ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DANA ETİ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HAVUÇ</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80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YOĞURT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1/4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40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KÖFTELER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KADINBUDU KÖFTE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SULU KÖFTE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PİRİNÇ</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KIYMA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K.SOĞAN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KIYMA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EKMEK İÇİ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lastRenderedPageBreak/>
              <w:t>YUMURTA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1/10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p>
          <w:p w:rsidR="00E007CD" w:rsidRPr="002F65AE" w:rsidRDefault="00E007CD" w:rsidP="00D47C29">
            <w:pPr>
              <w:rPr>
                <w:b/>
                <w:bCs/>
                <w:szCs w:val="24"/>
                <w:u w:val="single"/>
              </w:rPr>
            </w:pPr>
            <w:r w:rsidRPr="002F65AE">
              <w:rPr>
                <w:b/>
                <w:bCs/>
                <w:szCs w:val="24"/>
                <w:u w:val="single"/>
              </w:rPr>
              <w:t>HASANPAŞA KÖFTE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SALÇALI KÖFTE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KIYMA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KIYMA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K.SOĞAN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EKMEK İÇİ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EKMEK İÇİ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 /10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1/10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SÜT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KAŞAR PEYNİRİ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80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BİBER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405"/>
        </w:trPr>
        <w:tc>
          <w:tcPr>
            <w:tcW w:w="4544" w:type="dxa"/>
            <w:gridSpan w:val="2"/>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TAVUK YEMEKLERİ</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FIRINDA TAVUK BUT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FIRIN TAVUK</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TAVUK BUT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TAVUK ETİ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lastRenderedPageBreak/>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HAVUÇ</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BEZELYE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405"/>
        </w:trPr>
        <w:tc>
          <w:tcPr>
            <w:tcW w:w="9376" w:type="dxa"/>
            <w:gridSpan w:val="4"/>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ETLİ SEBZE VE KURUBAKLAGİL YEMEKLERİ</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ETLİ KURU FASULYE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ETLİ NOHUT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 xml:space="preserve">DANA ETİ </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 xml:space="preserve">DANA ETİ </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FASULYE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NOHUT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 BİBER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 BİBER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ETLİ BAMYA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ETLİ BEZELYE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DANA ETİ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DANA ETİ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BAMYA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BEZELYE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K.SOĞAN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 BİBER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lastRenderedPageBreak/>
              <w:t>LİMON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1/4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HAVUÇ</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p>
          <w:p w:rsidR="00E007CD" w:rsidRPr="002F65AE" w:rsidRDefault="00E007CD" w:rsidP="00D47C29">
            <w:pPr>
              <w:rPr>
                <w:b/>
                <w:bCs/>
                <w:szCs w:val="24"/>
                <w:u w:val="single"/>
              </w:rPr>
            </w:pPr>
            <w:r w:rsidRPr="002F65AE">
              <w:rPr>
                <w:b/>
                <w:bCs/>
                <w:szCs w:val="24"/>
                <w:u w:val="single"/>
              </w:rPr>
              <w:t>KIYMALI ISPANAK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KIYMALI PATATES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KIYMA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KIYMA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ISPANAK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BİBER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PİRİNÇ</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YOĞURT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40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BALIKLAR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ALABALIK TAVA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szCs w:val="24"/>
                <w:u w:val="single"/>
              </w:rPr>
            </w:pPr>
            <w:r>
              <w:rPr>
                <w:b/>
                <w:szCs w:val="24"/>
                <w:u w:val="single"/>
              </w:rPr>
              <w:t>ÇİPURA/LEVREK/ÇİNE</w:t>
            </w:r>
            <w:r w:rsidRPr="002F65AE">
              <w:rPr>
                <w:b/>
                <w:szCs w:val="24"/>
                <w:u w:val="single"/>
              </w:rPr>
              <w:t>KOP</w:t>
            </w:r>
          </w:p>
          <w:p w:rsidR="00E007CD" w:rsidRPr="002F65AE" w:rsidRDefault="00E007CD" w:rsidP="00D47C29">
            <w:pPr>
              <w:rPr>
                <w:szCs w:val="24"/>
              </w:rPr>
            </w:pPr>
            <w:r w:rsidRPr="002F65AE">
              <w:rPr>
                <w:b/>
                <w:szCs w:val="24"/>
                <w:u w:val="single"/>
              </w:rPr>
              <w:t>VB. IZGARA</w:t>
            </w:r>
            <w:r w:rsidRPr="002F65AE">
              <w:rPr>
                <w:szCs w:val="24"/>
              </w:rPr>
              <w:t xml:space="preserve"> </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ALABALIK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BALIK</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250/300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405"/>
        </w:trPr>
        <w:tc>
          <w:tcPr>
            <w:tcW w:w="9376" w:type="dxa"/>
            <w:gridSpan w:val="4"/>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PİLAVLAR, MAKARNALAR, BÖREKLER, ZEYTİNYAĞLILAR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ŞEH. PİRİNÇ PİLAVI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PEYNİRLİ MAKARNA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lastRenderedPageBreak/>
              <w:t>PİRİNÇ</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70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MAKARNA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ŞAHRİYE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PEYNİR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MEYHANE PİLAVI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4832" w:type="dxa"/>
            <w:gridSpan w:val="2"/>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KARNABAHAR KIZARTMA</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BULGUR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KARNABAHAR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 BİBER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 xml:space="preserve"> 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YOĞURT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BULGUR PİLAVI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KUSKUS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BULGUR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KUSKUS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 BİBER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p>
          <w:p w:rsidR="00E007CD" w:rsidRPr="002F65AE" w:rsidRDefault="00E007CD" w:rsidP="00D47C29">
            <w:pPr>
              <w:rPr>
                <w:b/>
                <w:bCs/>
                <w:szCs w:val="24"/>
                <w:u w:val="single"/>
              </w:rPr>
            </w:pPr>
            <w:r w:rsidRPr="002F65AE">
              <w:rPr>
                <w:b/>
                <w:bCs/>
                <w:szCs w:val="24"/>
                <w:u w:val="single"/>
              </w:rPr>
              <w:t>Z.Y. BARBUNYA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İÇ PİLAV</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lastRenderedPageBreak/>
              <w:t>BARBUNYA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PİRİNÇ</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70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KUŞ ÜZÜMÜ</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HAVUÇ</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ÇAM FISTIĞI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KARABİBER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1/4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SOSLU MAKARNA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4832" w:type="dxa"/>
            <w:gridSpan w:val="2"/>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BEZELYELİ PİRİNÇ PİLAVI</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MAKARNA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PİRİNÇ</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70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BEZELYE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NİŞASTA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KIYMALI BÖREK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YUFKA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KIYMA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1/8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SÜT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K.SOĞAN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405"/>
        </w:trPr>
        <w:tc>
          <w:tcPr>
            <w:tcW w:w="3210" w:type="dxa"/>
            <w:tcBorders>
              <w:top w:val="nil"/>
              <w:left w:val="nil"/>
              <w:bottom w:val="nil"/>
              <w:right w:val="nil"/>
            </w:tcBorders>
            <w:shd w:val="clear" w:color="auto" w:fill="auto"/>
            <w:noWrap/>
            <w:vAlign w:val="bottom"/>
          </w:tcPr>
          <w:p w:rsidR="00E007CD" w:rsidRDefault="00E007CD" w:rsidP="00D47C29">
            <w:pPr>
              <w:rPr>
                <w:b/>
                <w:bCs/>
                <w:szCs w:val="24"/>
                <w:u w:val="single"/>
              </w:rPr>
            </w:pPr>
          </w:p>
          <w:p w:rsidR="00E007CD" w:rsidRDefault="00E007CD" w:rsidP="00D47C29">
            <w:pPr>
              <w:rPr>
                <w:b/>
                <w:bCs/>
                <w:szCs w:val="24"/>
                <w:u w:val="single"/>
              </w:rPr>
            </w:pPr>
          </w:p>
          <w:p w:rsidR="00E007CD" w:rsidRDefault="00E007CD" w:rsidP="00D47C29">
            <w:pPr>
              <w:rPr>
                <w:b/>
                <w:bCs/>
                <w:szCs w:val="24"/>
                <w:u w:val="single"/>
              </w:rPr>
            </w:pPr>
          </w:p>
          <w:p w:rsidR="00E007CD" w:rsidRDefault="00E007CD" w:rsidP="00D47C29">
            <w:pPr>
              <w:rPr>
                <w:b/>
                <w:bCs/>
                <w:szCs w:val="24"/>
                <w:u w:val="single"/>
              </w:rPr>
            </w:pPr>
          </w:p>
          <w:p w:rsidR="00E007CD" w:rsidRDefault="00E007CD" w:rsidP="00D47C29">
            <w:pPr>
              <w:rPr>
                <w:b/>
                <w:bCs/>
                <w:szCs w:val="24"/>
                <w:u w:val="single"/>
              </w:rPr>
            </w:pPr>
          </w:p>
          <w:p w:rsidR="00E007CD" w:rsidRPr="002F65AE" w:rsidRDefault="00E007CD" w:rsidP="00D47C29">
            <w:pPr>
              <w:rPr>
                <w:b/>
                <w:bCs/>
                <w:szCs w:val="24"/>
                <w:u w:val="single"/>
              </w:rPr>
            </w:pPr>
            <w:r w:rsidRPr="002F65AE">
              <w:rPr>
                <w:b/>
                <w:bCs/>
                <w:szCs w:val="24"/>
                <w:u w:val="single"/>
              </w:rPr>
              <w:t>ÇORBALAR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EZOGELİN ÇORBA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4832" w:type="dxa"/>
            <w:gridSpan w:val="2"/>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KAŞARLI DOMATES ÇORBA</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MERCİMEK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PİRİNÇ</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SÜT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1/4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KAŞAR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NANE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ŞEHRİYE ÇORBA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MERCİMEK ÇORBA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ŞEHRİYE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MERCİMEK ÇORBA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1/4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1/4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BİBER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DOMATES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BEZELYE ÇORBA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MANTAR ÇORBA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lastRenderedPageBreak/>
              <w:t>BEZELYE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MANTAR ÇORBA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SÜT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SÜT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PATATES ORBA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DÜĞÜN ÇORBA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DANA ETİ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SÜT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 xml:space="preserve">UN </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1/25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1/4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YOĞURT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YAYLA ÇORBA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TARHANA ÇORBA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YOĞURT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TARHANA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PİRİNÇ</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SALÇA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1/25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BAHARAT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NANE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405"/>
        </w:trPr>
        <w:tc>
          <w:tcPr>
            <w:tcW w:w="4544" w:type="dxa"/>
            <w:gridSpan w:val="2"/>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TATLILAR, SALATALAR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ŞEKERPARE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TULUMBA TATLI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YEŞİL FISTIK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TOZ ŞEKER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70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lastRenderedPageBreak/>
              <w:t>KABARTMA TOZU</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PUDRA ŞEKERİ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1/4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TOZ ŞEKER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70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 xml:space="preserve">UN </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KABARTMA TOZU</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1/10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SUPHANGLE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REVANİ</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SÜT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180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İRMİK</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KAKAO</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UN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ŞEKER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 ADET</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NİŞASTA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TOZ ŞEKER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70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YUMURTA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1/2 ADET</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VANİLYA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H. CEVİZİ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FINDIK</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KADAYIF</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SÜTLAÇ</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MARGARİN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PİRİNÇ</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CEVİZ İÇİ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NİŞASTA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KADAYIF</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60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TOZ ŞEKER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LİMON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SÜT</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TOZ ŞEKER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70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TARÇIN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TAHİN HELVA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MEVSİM SALATA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PATATES SALATA</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roofErr w:type="gramStart"/>
            <w:r w:rsidRPr="002F65AE">
              <w:rPr>
                <w:szCs w:val="24"/>
              </w:rPr>
              <w:lastRenderedPageBreak/>
              <w:t>KIRMIZI LAHANA</w:t>
            </w:r>
            <w:proofErr w:type="gramEnd"/>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30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PATATES</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HAVUÇ</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KIVIRCIK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SİRKE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MAYDANOZ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KIVIRCIK</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TAZE SOĞAN</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KOMPOSTO</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rPr>
            </w:pPr>
            <w:r w:rsidRPr="002F65AE">
              <w:rPr>
                <w:b/>
                <w:bCs/>
                <w:szCs w:val="24"/>
              </w:rPr>
              <w:t>TAZE MEYVE KOMPOSTOSU</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4832" w:type="dxa"/>
            <w:gridSpan w:val="2"/>
            <w:tcBorders>
              <w:top w:val="nil"/>
              <w:left w:val="nil"/>
              <w:bottom w:val="nil"/>
              <w:right w:val="nil"/>
            </w:tcBorders>
            <w:shd w:val="clear" w:color="auto" w:fill="auto"/>
            <w:noWrap/>
            <w:vAlign w:val="bottom"/>
          </w:tcPr>
          <w:p w:rsidR="00E007CD" w:rsidRPr="002F65AE" w:rsidRDefault="00E007CD" w:rsidP="00D47C29">
            <w:pPr>
              <w:rPr>
                <w:b/>
                <w:bCs/>
                <w:szCs w:val="24"/>
              </w:rPr>
            </w:pPr>
            <w:r w:rsidRPr="002F65AE">
              <w:rPr>
                <w:b/>
                <w:bCs/>
                <w:szCs w:val="24"/>
              </w:rPr>
              <w:t>KURU MEYVE KOMPOSTOLARI</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TAZE MEYVE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KURU MEYVE</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ŞEKER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TOZ ŞEKER</w:t>
            </w: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b/>
                <w:szCs w:val="24"/>
              </w:rPr>
            </w:pPr>
            <w:r w:rsidRPr="002F65AE">
              <w:rPr>
                <w:b/>
                <w:szCs w:val="24"/>
              </w:rPr>
              <w:t>AYRAN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ML</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b/>
                <w:szCs w:val="24"/>
              </w:rPr>
            </w:pPr>
            <w:r w:rsidRPr="002F65AE">
              <w:rPr>
                <w:b/>
                <w:szCs w:val="24"/>
              </w:rPr>
              <w:t>YOĞURT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CACIK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YOĞURT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SALATALIK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40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NANE</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0,4 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YAĞ</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TUZ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315"/>
        </w:trPr>
        <w:tc>
          <w:tcPr>
            <w:tcW w:w="3210" w:type="dxa"/>
            <w:tcBorders>
              <w:top w:val="nil"/>
              <w:left w:val="nil"/>
              <w:bottom w:val="nil"/>
              <w:right w:val="nil"/>
            </w:tcBorders>
            <w:shd w:val="clear" w:color="auto" w:fill="auto"/>
            <w:noWrap/>
            <w:vAlign w:val="bottom"/>
          </w:tcPr>
          <w:p w:rsidR="00E007CD" w:rsidRPr="002F65AE" w:rsidRDefault="00E007CD" w:rsidP="00D47C29">
            <w:pPr>
              <w:rPr>
                <w:b/>
                <w:bCs/>
                <w:szCs w:val="24"/>
                <w:u w:val="single"/>
              </w:rPr>
            </w:pPr>
            <w:r w:rsidRPr="002F65AE">
              <w:rPr>
                <w:b/>
                <w:bCs/>
                <w:szCs w:val="24"/>
                <w:u w:val="single"/>
              </w:rPr>
              <w:t>MEYVELER</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KARPUZ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KAVUN</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500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ÜZÜM</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ELMA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lastRenderedPageBreak/>
              <w:t>ARMUT</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MANDALİNA</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PORTAKAL</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KAYISI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KİRAZ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ÇİLEK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MUZ</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ŞEFTALİ</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200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Y. ERİK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r w:rsidR="00E007CD" w:rsidRPr="002F65AE" w:rsidTr="00D47C29">
        <w:trPr>
          <w:trHeight w:val="255"/>
        </w:trPr>
        <w:tc>
          <w:tcPr>
            <w:tcW w:w="3210"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K. ERİK</w:t>
            </w:r>
          </w:p>
        </w:tc>
        <w:tc>
          <w:tcPr>
            <w:tcW w:w="1334" w:type="dxa"/>
            <w:tcBorders>
              <w:top w:val="nil"/>
              <w:left w:val="nil"/>
              <w:bottom w:val="nil"/>
              <w:right w:val="nil"/>
            </w:tcBorders>
            <w:shd w:val="clear" w:color="auto" w:fill="auto"/>
            <w:noWrap/>
            <w:vAlign w:val="bottom"/>
          </w:tcPr>
          <w:p w:rsidR="00E007CD" w:rsidRPr="002F65AE" w:rsidRDefault="00E007CD" w:rsidP="00D47C29">
            <w:pPr>
              <w:rPr>
                <w:szCs w:val="24"/>
              </w:rPr>
            </w:pPr>
            <w:r w:rsidRPr="002F65AE">
              <w:rPr>
                <w:szCs w:val="24"/>
              </w:rPr>
              <w:t>150 GR</w:t>
            </w:r>
          </w:p>
        </w:tc>
        <w:tc>
          <w:tcPr>
            <w:tcW w:w="3328" w:type="dxa"/>
            <w:tcBorders>
              <w:top w:val="nil"/>
              <w:left w:val="nil"/>
              <w:bottom w:val="nil"/>
              <w:right w:val="nil"/>
            </w:tcBorders>
            <w:shd w:val="clear" w:color="auto" w:fill="auto"/>
            <w:noWrap/>
            <w:vAlign w:val="bottom"/>
          </w:tcPr>
          <w:p w:rsidR="00E007CD" w:rsidRPr="002F65AE" w:rsidRDefault="00E007CD" w:rsidP="00D47C29">
            <w:pPr>
              <w:rPr>
                <w:szCs w:val="24"/>
              </w:rPr>
            </w:pPr>
          </w:p>
        </w:tc>
        <w:tc>
          <w:tcPr>
            <w:tcW w:w="1504" w:type="dxa"/>
            <w:tcBorders>
              <w:top w:val="nil"/>
              <w:left w:val="nil"/>
              <w:bottom w:val="nil"/>
              <w:right w:val="nil"/>
            </w:tcBorders>
            <w:shd w:val="clear" w:color="auto" w:fill="auto"/>
            <w:noWrap/>
            <w:vAlign w:val="bottom"/>
          </w:tcPr>
          <w:p w:rsidR="00E007CD" w:rsidRPr="002F65AE" w:rsidRDefault="00E007CD" w:rsidP="00D47C29">
            <w:pPr>
              <w:rPr>
                <w:szCs w:val="24"/>
              </w:rPr>
            </w:pPr>
          </w:p>
        </w:tc>
      </w:tr>
    </w:tbl>
    <w:p w:rsidR="00E007CD" w:rsidRPr="002F65AE" w:rsidRDefault="00E007CD" w:rsidP="00E007CD">
      <w:pPr>
        <w:pStyle w:val="GvdeMetni"/>
        <w:rPr>
          <w:b w:val="0"/>
          <w:szCs w:val="24"/>
          <w:u w:val="single"/>
        </w:rPr>
      </w:pPr>
    </w:p>
    <w:p w:rsidR="00E007CD" w:rsidRPr="002F65AE" w:rsidRDefault="00E007CD" w:rsidP="00E007CD">
      <w:pPr>
        <w:pStyle w:val="GvdeMetni"/>
        <w:rPr>
          <w:b w:val="0"/>
          <w:szCs w:val="24"/>
          <w:u w:val="single"/>
        </w:rPr>
      </w:pPr>
      <w:r w:rsidRPr="002F65AE">
        <w:rPr>
          <w:b w:val="0"/>
          <w:szCs w:val="24"/>
          <w:u w:val="single"/>
        </w:rPr>
        <w:t>SIVI YAĞLAR ( AYÇİÇEK, MISIR ÖZÜ, ZEYTİNYAĞ )</w:t>
      </w:r>
    </w:p>
    <w:p w:rsidR="00E007CD" w:rsidRPr="00886A77" w:rsidRDefault="00E007CD" w:rsidP="00E007CD">
      <w:pPr>
        <w:pStyle w:val="GvdeMetni"/>
        <w:rPr>
          <w:b w:val="0"/>
          <w:sz w:val="23"/>
          <w:szCs w:val="23"/>
          <w:u w:val="single"/>
        </w:rPr>
      </w:pPr>
    </w:p>
    <w:p w:rsidR="00E007CD" w:rsidRPr="00886A77" w:rsidRDefault="00E007CD" w:rsidP="00E007CD">
      <w:pPr>
        <w:jc w:val="both"/>
        <w:rPr>
          <w:rFonts w:ascii="Arial" w:hAnsi="Arial" w:cs="Arial"/>
          <w:sz w:val="23"/>
          <w:szCs w:val="23"/>
        </w:rPr>
      </w:pPr>
      <w:r w:rsidRPr="00886A77">
        <w:rPr>
          <w:rFonts w:ascii="Arial" w:hAnsi="Arial" w:cs="Arial"/>
          <w:b/>
          <w:sz w:val="23"/>
          <w:szCs w:val="23"/>
        </w:rPr>
        <w:t xml:space="preserve">1- </w:t>
      </w:r>
      <w:proofErr w:type="spellStart"/>
      <w:r w:rsidRPr="00886A77">
        <w:rPr>
          <w:rFonts w:ascii="Arial" w:hAnsi="Arial" w:cs="Arial"/>
          <w:sz w:val="23"/>
          <w:szCs w:val="23"/>
        </w:rPr>
        <w:t>Naturel</w:t>
      </w:r>
      <w:proofErr w:type="spellEnd"/>
      <w:r w:rsidRPr="00886A77">
        <w:rPr>
          <w:rFonts w:ascii="Arial" w:hAnsi="Arial" w:cs="Arial"/>
          <w:sz w:val="23"/>
          <w:szCs w:val="23"/>
        </w:rPr>
        <w:t xml:space="preserve">, rafine yemeklik zeytinyağı, 20 C’de berrak, </w:t>
      </w:r>
      <w:proofErr w:type="spellStart"/>
      <w:r w:rsidRPr="00886A77">
        <w:rPr>
          <w:rFonts w:ascii="Arial" w:hAnsi="Arial" w:cs="Arial"/>
          <w:sz w:val="23"/>
          <w:szCs w:val="23"/>
        </w:rPr>
        <w:t>tortusuz</w:t>
      </w:r>
      <w:proofErr w:type="spellEnd"/>
      <w:r w:rsidRPr="00886A77">
        <w:rPr>
          <w:rFonts w:ascii="Arial" w:hAnsi="Arial" w:cs="Arial"/>
          <w:sz w:val="23"/>
          <w:szCs w:val="23"/>
        </w:rPr>
        <w:t>, kendilerine has normal lezzetlerde, TS 341’e uygun ve yabancı kokulardan arı olacaktır.</w:t>
      </w:r>
    </w:p>
    <w:p w:rsidR="00E007CD" w:rsidRPr="00886A77" w:rsidRDefault="00E007CD" w:rsidP="00E007CD">
      <w:pPr>
        <w:jc w:val="both"/>
        <w:rPr>
          <w:rFonts w:ascii="Arial" w:hAnsi="Arial" w:cs="Arial"/>
          <w:sz w:val="23"/>
          <w:szCs w:val="23"/>
        </w:rPr>
      </w:pPr>
      <w:r w:rsidRPr="00886A77">
        <w:rPr>
          <w:rFonts w:ascii="Arial" w:hAnsi="Arial" w:cs="Arial"/>
          <w:b/>
          <w:sz w:val="23"/>
          <w:szCs w:val="23"/>
        </w:rPr>
        <w:t xml:space="preserve">2- </w:t>
      </w:r>
      <w:r w:rsidRPr="00886A77">
        <w:rPr>
          <w:rFonts w:ascii="Arial" w:hAnsi="Arial" w:cs="Arial"/>
          <w:sz w:val="23"/>
          <w:szCs w:val="23"/>
        </w:rPr>
        <w:t>Renk altın sarısından yeşile kadar değişebilir</w:t>
      </w:r>
    </w:p>
    <w:p w:rsidR="00E007CD" w:rsidRPr="00886A77" w:rsidRDefault="00E007CD" w:rsidP="00E007CD">
      <w:pPr>
        <w:jc w:val="both"/>
        <w:rPr>
          <w:rFonts w:ascii="Arial" w:hAnsi="Arial" w:cs="Arial"/>
          <w:sz w:val="23"/>
          <w:szCs w:val="23"/>
        </w:rPr>
      </w:pPr>
      <w:r w:rsidRPr="00886A77">
        <w:rPr>
          <w:rFonts w:ascii="Arial" w:hAnsi="Arial" w:cs="Arial"/>
          <w:b/>
          <w:sz w:val="23"/>
          <w:szCs w:val="23"/>
        </w:rPr>
        <w:t xml:space="preserve">3- </w:t>
      </w:r>
      <w:r w:rsidRPr="00886A77">
        <w:rPr>
          <w:rFonts w:ascii="Arial" w:hAnsi="Arial" w:cs="Arial"/>
          <w:sz w:val="23"/>
          <w:szCs w:val="23"/>
        </w:rPr>
        <w:t xml:space="preserve">Rafine </w:t>
      </w:r>
      <w:proofErr w:type="spellStart"/>
      <w:r w:rsidRPr="00886A77">
        <w:rPr>
          <w:rFonts w:ascii="Arial" w:hAnsi="Arial" w:cs="Arial"/>
          <w:sz w:val="23"/>
          <w:szCs w:val="23"/>
        </w:rPr>
        <w:t>zeytinyağlar</w:t>
      </w:r>
      <w:proofErr w:type="spellEnd"/>
      <w:r w:rsidRPr="00886A77">
        <w:rPr>
          <w:rFonts w:ascii="Arial" w:hAnsi="Arial" w:cs="Arial"/>
          <w:sz w:val="23"/>
          <w:szCs w:val="23"/>
        </w:rPr>
        <w:t xml:space="preserve"> açık sarı renkte, asitlik derecesi 1-3 arasında olacaktır</w:t>
      </w:r>
    </w:p>
    <w:p w:rsidR="00E007CD" w:rsidRPr="00886A77" w:rsidRDefault="00E007CD" w:rsidP="00E007CD">
      <w:pPr>
        <w:jc w:val="both"/>
        <w:rPr>
          <w:rFonts w:ascii="Arial" w:hAnsi="Arial" w:cs="Arial"/>
          <w:sz w:val="23"/>
          <w:szCs w:val="23"/>
        </w:rPr>
      </w:pPr>
      <w:r w:rsidRPr="00886A77">
        <w:rPr>
          <w:rFonts w:ascii="Arial" w:hAnsi="Arial" w:cs="Arial"/>
          <w:b/>
          <w:sz w:val="23"/>
          <w:szCs w:val="23"/>
        </w:rPr>
        <w:t>4-</w:t>
      </w:r>
      <w:r w:rsidRPr="00886A77">
        <w:rPr>
          <w:rFonts w:ascii="Arial" w:hAnsi="Arial" w:cs="Arial"/>
          <w:sz w:val="23"/>
          <w:szCs w:val="23"/>
        </w:rPr>
        <w:t xml:space="preserve"> </w:t>
      </w:r>
      <w:r w:rsidRPr="00886A77">
        <w:rPr>
          <w:rFonts w:ascii="Arial" w:hAnsi="Arial" w:cs="Arial"/>
          <w:b/>
          <w:sz w:val="23"/>
          <w:szCs w:val="23"/>
        </w:rPr>
        <w:t>Ambalaj;</w:t>
      </w:r>
      <w:r w:rsidRPr="00886A77">
        <w:rPr>
          <w:rFonts w:ascii="Arial" w:hAnsi="Arial" w:cs="Arial"/>
          <w:sz w:val="23"/>
          <w:szCs w:val="23"/>
        </w:rPr>
        <w:t xml:space="preserve"> Bitkisel sıvı yağlar ve </w:t>
      </w:r>
      <w:proofErr w:type="spellStart"/>
      <w:r w:rsidRPr="00886A77">
        <w:rPr>
          <w:rFonts w:ascii="Arial" w:hAnsi="Arial" w:cs="Arial"/>
          <w:sz w:val="23"/>
          <w:szCs w:val="23"/>
        </w:rPr>
        <w:t>zeytinyağlar</w:t>
      </w:r>
      <w:proofErr w:type="spellEnd"/>
      <w:r w:rsidRPr="00886A77">
        <w:rPr>
          <w:rFonts w:ascii="Arial" w:hAnsi="Arial" w:cs="Arial"/>
          <w:sz w:val="23"/>
          <w:szCs w:val="23"/>
        </w:rPr>
        <w:t xml:space="preserve"> standartlarında belirtilen vasıf ve şartlara uygun kapalı kaplar içerisinde getirilir.</w:t>
      </w:r>
    </w:p>
    <w:p w:rsidR="00E007CD" w:rsidRPr="00886A77" w:rsidRDefault="00E007CD" w:rsidP="00E007CD">
      <w:pPr>
        <w:jc w:val="both"/>
        <w:rPr>
          <w:rFonts w:ascii="Arial" w:hAnsi="Arial" w:cs="Arial"/>
          <w:sz w:val="23"/>
          <w:szCs w:val="23"/>
        </w:rPr>
      </w:pPr>
      <w:r w:rsidRPr="00886A77">
        <w:rPr>
          <w:rFonts w:ascii="Arial" w:hAnsi="Arial" w:cs="Arial"/>
          <w:b/>
          <w:sz w:val="23"/>
          <w:szCs w:val="23"/>
        </w:rPr>
        <w:t xml:space="preserve">5- İşaretleme; </w:t>
      </w:r>
      <w:r w:rsidRPr="00886A77">
        <w:rPr>
          <w:rFonts w:ascii="Arial" w:hAnsi="Arial" w:cs="Arial"/>
          <w:sz w:val="23"/>
          <w:szCs w:val="23"/>
        </w:rPr>
        <w:t>Perakende veya toptan satışa sunulan her türlü bitkisel sıvı yağların üzerinde; firmanın adı, adresi, tescilli markası, parti seri numarası, sınıfı (zeytinyağının ayrıca türü), üretim ve son kullanma tarihleri soğuk damga ile okunaklı bir şekilde basılmalı. Yemeklik zeytinyağlarının etiketi üzerinde bunlardan başka Türk Malı ibaresi ile TS veya TS işareti ve numarası bulundurulacak ve etiketlerdeki yazılar standartlarda belirtilen puntolarla yazılmış olacaktır.</w:t>
      </w:r>
    </w:p>
    <w:p w:rsidR="00E007CD" w:rsidRPr="00886A77" w:rsidRDefault="00E007CD" w:rsidP="00E007CD">
      <w:pPr>
        <w:jc w:val="both"/>
        <w:rPr>
          <w:rFonts w:ascii="Arial" w:hAnsi="Arial" w:cs="Arial"/>
          <w:sz w:val="23"/>
          <w:szCs w:val="23"/>
        </w:rPr>
      </w:pPr>
      <w:r>
        <w:rPr>
          <w:rFonts w:ascii="Arial" w:hAnsi="Arial" w:cs="Arial"/>
          <w:b/>
          <w:sz w:val="23"/>
          <w:szCs w:val="23"/>
        </w:rPr>
        <w:t>6</w:t>
      </w:r>
      <w:r w:rsidRPr="00886A77">
        <w:rPr>
          <w:rFonts w:ascii="Arial" w:hAnsi="Arial" w:cs="Arial"/>
          <w:b/>
          <w:sz w:val="23"/>
          <w:szCs w:val="23"/>
        </w:rPr>
        <w:t xml:space="preserve">- </w:t>
      </w:r>
      <w:r w:rsidRPr="00886A77">
        <w:rPr>
          <w:rFonts w:ascii="Arial" w:hAnsi="Arial" w:cs="Arial"/>
          <w:sz w:val="23"/>
          <w:szCs w:val="23"/>
        </w:rPr>
        <w:t>Yemeklik ayçiçeği yağı rafine edilmiş olacaktır.</w:t>
      </w:r>
    </w:p>
    <w:p w:rsidR="00E007CD" w:rsidRPr="00886A77" w:rsidRDefault="00E007CD" w:rsidP="00E007CD">
      <w:pPr>
        <w:jc w:val="both"/>
        <w:rPr>
          <w:rFonts w:ascii="Arial" w:hAnsi="Arial" w:cs="Arial"/>
          <w:sz w:val="23"/>
          <w:szCs w:val="23"/>
        </w:rPr>
      </w:pPr>
      <w:r>
        <w:rPr>
          <w:rFonts w:ascii="Arial" w:hAnsi="Arial" w:cs="Arial"/>
          <w:b/>
          <w:sz w:val="23"/>
          <w:szCs w:val="23"/>
        </w:rPr>
        <w:t>7</w:t>
      </w:r>
      <w:r w:rsidRPr="00886A77">
        <w:rPr>
          <w:rFonts w:ascii="Arial" w:hAnsi="Arial" w:cs="Arial"/>
          <w:b/>
          <w:sz w:val="23"/>
          <w:szCs w:val="23"/>
        </w:rPr>
        <w:t xml:space="preserve">- </w:t>
      </w:r>
      <w:r w:rsidRPr="00886A77">
        <w:rPr>
          <w:rFonts w:ascii="Arial" w:hAnsi="Arial" w:cs="Arial"/>
          <w:sz w:val="23"/>
          <w:szCs w:val="23"/>
        </w:rPr>
        <w:t>Piyasada satılan iyi cins yağlardan olacaktır.</w:t>
      </w:r>
    </w:p>
    <w:p w:rsidR="00E007CD" w:rsidRPr="00886A77" w:rsidRDefault="00E007CD" w:rsidP="00E007CD">
      <w:pPr>
        <w:jc w:val="both"/>
        <w:rPr>
          <w:rFonts w:ascii="Arial" w:hAnsi="Arial" w:cs="Arial"/>
          <w:sz w:val="23"/>
          <w:szCs w:val="23"/>
        </w:rPr>
      </w:pPr>
      <w:r>
        <w:rPr>
          <w:rFonts w:ascii="Arial" w:hAnsi="Arial" w:cs="Arial"/>
          <w:b/>
          <w:sz w:val="23"/>
          <w:szCs w:val="23"/>
        </w:rPr>
        <w:t>8</w:t>
      </w:r>
      <w:r w:rsidRPr="00886A77">
        <w:rPr>
          <w:rFonts w:ascii="Arial" w:hAnsi="Arial" w:cs="Arial"/>
          <w:b/>
          <w:sz w:val="23"/>
          <w:szCs w:val="23"/>
        </w:rPr>
        <w:t xml:space="preserve">- </w:t>
      </w:r>
      <w:r w:rsidRPr="00886A77">
        <w:rPr>
          <w:rFonts w:ascii="Arial" w:hAnsi="Arial" w:cs="Arial"/>
          <w:sz w:val="23"/>
          <w:szCs w:val="23"/>
        </w:rPr>
        <w:t>Tortulu, bulanık, renkleri bozulmuş, lezzeti acılaşmış ve kokusu ağırlaşmış olmayacaktır.</w:t>
      </w:r>
    </w:p>
    <w:p w:rsidR="00E007CD" w:rsidRPr="00886A77" w:rsidRDefault="00E007CD" w:rsidP="00E007CD">
      <w:pPr>
        <w:jc w:val="both"/>
        <w:rPr>
          <w:rFonts w:ascii="Arial" w:hAnsi="Arial" w:cs="Arial"/>
          <w:sz w:val="23"/>
          <w:szCs w:val="23"/>
        </w:rPr>
      </w:pPr>
      <w:r>
        <w:rPr>
          <w:rFonts w:ascii="Arial" w:hAnsi="Arial" w:cs="Arial"/>
          <w:b/>
          <w:sz w:val="23"/>
          <w:szCs w:val="23"/>
        </w:rPr>
        <w:t>9</w:t>
      </w:r>
      <w:r w:rsidRPr="00886A77">
        <w:rPr>
          <w:rFonts w:ascii="Arial" w:hAnsi="Arial" w:cs="Arial"/>
          <w:b/>
          <w:sz w:val="23"/>
          <w:szCs w:val="23"/>
        </w:rPr>
        <w:t>-</w:t>
      </w:r>
      <w:r w:rsidRPr="00886A77">
        <w:rPr>
          <w:rFonts w:ascii="Arial" w:hAnsi="Arial" w:cs="Arial"/>
          <w:sz w:val="23"/>
          <w:szCs w:val="23"/>
        </w:rPr>
        <w:t xml:space="preserve"> </w:t>
      </w:r>
      <w:proofErr w:type="spellStart"/>
      <w:r w:rsidRPr="00886A77">
        <w:rPr>
          <w:rFonts w:ascii="Arial" w:hAnsi="Arial" w:cs="Arial"/>
          <w:sz w:val="23"/>
          <w:szCs w:val="23"/>
        </w:rPr>
        <w:t>GMT’ne</w:t>
      </w:r>
      <w:proofErr w:type="spellEnd"/>
      <w:r w:rsidRPr="00886A77">
        <w:rPr>
          <w:rFonts w:ascii="Arial" w:hAnsi="Arial" w:cs="Arial"/>
          <w:sz w:val="23"/>
          <w:szCs w:val="23"/>
        </w:rPr>
        <w:t xml:space="preserve"> uygun olacaktır.</w:t>
      </w:r>
    </w:p>
    <w:p w:rsidR="00E007CD" w:rsidRDefault="00E007CD" w:rsidP="00E007CD">
      <w:pPr>
        <w:pStyle w:val="GvdeMetni"/>
        <w:rPr>
          <w:b w:val="0"/>
          <w:szCs w:val="24"/>
          <w:u w:val="single"/>
        </w:rPr>
      </w:pPr>
    </w:p>
    <w:p w:rsidR="00E007CD" w:rsidRDefault="00E007CD" w:rsidP="00E007CD">
      <w:pPr>
        <w:pStyle w:val="GvdeMetni"/>
        <w:rPr>
          <w:b w:val="0"/>
          <w:szCs w:val="24"/>
          <w:u w:val="single"/>
        </w:rPr>
      </w:pPr>
    </w:p>
    <w:p w:rsidR="00E007CD" w:rsidRPr="00B02939" w:rsidRDefault="00E007CD" w:rsidP="00E007CD">
      <w:pPr>
        <w:pStyle w:val="GvdeMetni"/>
        <w:rPr>
          <w:b w:val="0"/>
          <w:szCs w:val="24"/>
          <w:u w:val="single"/>
        </w:rPr>
      </w:pPr>
      <w:r w:rsidRPr="00B02939">
        <w:rPr>
          <w:b w:val="0"/>
          <w:szCs w:val="24"/>
          <w:u w:val="single"/>
        </w:rPr>
        <w:lastRenderedPageBreak/>
        <w:t>YOĞURT</w:t>
      </w:r>
    </w:p>
    <w:p w:rsidR="00E007CD" w:rsidRPr="00B02939" w:rsidRDefault="00E007CD" w:rsidP="00E007CD">
      <w:pPr>
        <w:pStyle w:val="GvdeMetni"/>
        <w:rPr>
          <w:b w:val="0"/>
          <w:szCs w:val="24"/>
          <w:u w:val="single"/>
        </w:rPr>
      </w:pPr>
    </w:p>
    <w:p w:rsidR="00E007CD" w:rsidRPr="00B02939" w:rsidRDefault="00E007CD" w:rsidP="00E007CD">
      <w:pPr>
        <w:jc w:val="both"/>
        <w:rPr>
          <w:szCs w:val="24"/>
        </w:rPr>
      </w:pPr>
      <w:r>
        <w:rPr>
          <w:b/>
          <w:szCs w:val="24"/>
        </w:rPr>
        <w:t>1</w:t>
      </w:r>
      <w:r w:rsidRPr="00B02939">
        <w:rPr>
          <w:b/>
          <w:szCs w:val="24"/>
        </w:rPr>
        <w:t xml:space="preserve"> – </w:t>
      </w:r>
      <w:r w:rsidRPr="00B02939">
        <w:rPr>
          <w:szCs w:val="24"/>
        </w:rPr>
        <w:t>Yoğurtlar normal yağlı yoğurt olmalıdır.</w:t>
      </w:r>
    </w:p>
    <w:p w:rsidR="00E007CD" w:rsidRPr="00B02939" w:rsidRDefault="00E007CD" w:rsidP="00E007CD">
      <w:pPr>
        <w:jc w:val="both"/>
        <w:rPr>
          <w:szCs w:val="24"/>
        </w:rPr>
      </w:pPr>
      <w:r>
        <w:rPr>
          <w:b/>
          <w:szCs w:val="24"/>
        </w:rPr>
        <w:t>2</w:t>
      </w:r>
      <w:r w:rsidRPr="00B02939">
        <w:rPr>
          <w:b/>
          <w:szCs w:val="24"/>
        </w:rPr>
        <w:t xml:space="preserve"> – </w:t>
      </w:r>
      <w:r w:rsidRPr="00B02939">
        <w:rPr>
          <w:szCs w:val="24"/>
        </w:rPr>
        <w:t>Görülebilir kirlilik ve renk değişikliği olmamalıdır.</w:t>
      </w:r>
    </w:p>
    <w:p w:rsidR="00E007CD" w:rsidRPr="00B02939" w:rsidRDefault="00E007CD" w:rsidP="00E007CD">
      <w:pPr>
        <w:jc w:val="both"/>
        <w:rPr>
          <w:szCs w:val="24"/>
        </w:rPr>
      </w:pPr>
      <w:r>
        <w:rPr>
          <w:b/>
          <w:szCs w:val="24"/>
        </w:rPr>
        <w:t>3</w:t>
      </w:r>
      <w:r w:rsidRPr="00B02939">
        <w:rPr>
          <w:b/>
          <w:szCs w:val="24"/>
        </w:rPr>
        <w:t xml:space="preserve"> – </w:t>
      </w:r>
      <w:r w:rsidRPr="00B02939">
        <w:rPr>
          <w:szCs w:val="24"/>
        </w:rPr>
        <w:t xml:space="preserve">Yağsız katı madde miktarı 100 gramda en az </w:t>
      </w:r>
      <w:smartTag w:uri="urn:schemas-microsoft-com:office:smarttags" w:element="metricconverter">
        <w:smartTagPr>
          <w:attr w:name="ProductID" w:val="12 gram"/>
        </w:smartTagPr>
        <w:r w:rsidRPr="00B02939">
          <w:rPr>
            <w:szCs w:val="24"/>
          </w:rPr>
          <w:t>12 gram</w:t>
        </w:r>
      </w:smartTag>
      <w:r w:rsidRPr="00B02939">
        <w:rPr>
          <w:szCs w:val="24"/>
        </w:rPr>
        <w:t xml:space="preserve"> olmalıdır.</w:t>
      </w:r>
    </w:p>
    <w:p w:rsidR="00E007CD" w:rsidRPr="00B02939" w:rsidRDefault="00E007CD" w:rsidP="00E007CD">
      <w:pPr>
        <w:jc w:val="both"/>
        <w:rPr>
          <w:szCs w:val="24"/>
        </w:rPr>
      </w:pPr>
      <w:r>
        <w:rPr>
          <w:b/>
          <w:szCs w:val="24"/>
        </w:rPr>
        <w:t>4</w:t>
      </w:r>
      <w:r w:rsidRPr="00B02939">
        <w:rPr>
          <w:b/>
          <w:szCs w:val="24"/>
        </w:rPr>
        <w:t xml:space="preserve"> – </w:t>
      </w:r>
      <w:r w:rsidRPr="00B02939">
        <w:rPr>
          <w:szCs w:val="24"/>
        </w:rPr>
        <w:t xml:space="preserve">Yoğurdun bir gramında 10’dan çok </w:t>
      </w:r>
      <w:proofErr w:type="spellStart"/>
      <w:r w:rsidRPr="00B02939">
        <w:rPr>
          <w:szCs w:val="24"/>
        </w:rPr>
        <w:t>koliform</w:t>
      </w:r>
      <w:proofErr w:type="spellEnd"/>
      <w:r w:rsidRPr="00B02939">
        <w:rPr>
          <w:szCs w:val="24"/>
        </w:rPr>
        <w:t xml:space="preserve"> bakteri, 100’den çok maya ve küf olamamalı, </w:t>
      </w:r>
      <w:proofErr w:type="spellStart"/>
      <w:r w:rsidRPr="00B02939">
        <w:rPr>
          <w:szCs w:val="24"/>
        </w:rPr>
        <w:t>E.Coli</w:t>
      </w:r>
      <w:proofErr w:type="spellEnd"/>
      <w:r w:rsidRPr="00B02939">
        <w:rPr>
          <w:szCs w:val="24"/>
        </w:rPr>
        <w:t xml:space="preserve"> bulunmamalıdır.</w:t>
      </w:r>
    </w:p>
    <w:p w:rsidR="00E007CD" w:rsidRPr="00B02939" w:rsidRDefault="00E007CD" w:rsidP="00E007CD">
      <w:pPr>
        <w:jc w:val="both"/>
        <w:rPr>
          <w:szCs w:val="24"/>
        </w:rPr>
      </w:pPr>
      <w:r>
        <w:rPr>
          <w:b/>
          <w:szCs w:val="24"/>
        </w:rPr>
        <w:t>5</w:t>
      </w:r>
      <w:r w:rsidRPr="00B02939">
        <w:rPr>
          <w:b/>
          <w:szCs w:val="24"/>
        </w:rPr>
        <w:t xml:space="preserve"> – </w:t>
      </w:r>
      <w:r w:rsidRPr="00B02939">
        <w:rPr>
          <w:szCs w:val="24"/>
        </w:rPr>
        <w:t xml:space="preserve">Yoğurtta </w:t>
      </w:r>
      <w:proofErr w:type="spellStart"/>
      <w:r w:rsidRPr="00B02939">
        <w:rPr>
          <w:szCs w:val="24"/>
        </w:rPr>
        <w:t>peroksidaz</w:t>
      </w:r>
      <w:proofErr w:type="spellEnd"/>
      <w:r w:rsidRPr="00B02939">
        <w:rPr>
          <w:szCs w:val="24"/>
        </w:rPr>
        <w:t xml:space="preserve"> deneyi negatif sonuç vermelidir.</w:t>
      </w:r>
    </w:p>
    <w:p w:rsidR="00E007CD" w:rsidRPr="00B02939" w:rsidRDefault="00E007CD" w:rsidP="00E007CD">
      <w:pPr>
        <w:jc w:val="both"/>
        <w:rPr>
          <w:szCs w:val="24"/>
        </w:rPr>
      </w:pPr>
      <w:r>
        <w:rPr>
          <w:b/>
          <w:szCs w:val="24"/>
        </w:rPr>
        <w:t>6</w:t>
      </w:r>
      <w:r w:rsidRPr="00B02939">
        <w:rPr>
          <w:b/>
          <w:szCs w:val="24"/>
        </w:rPr>
        <w:t xml:space="preserve"> – </w:t>
      </w:r>
      <w:r w:rsidRPr="00B02939">
        <w:rPr>
          <w:szCs w:val="24"/>
        </w:rPr>
        <w:t>Parlak süt renginde; serum ayrılması olmamış, çatlak ve gaz kabarcığı bulunmamalı, temiz ve homojen olmalıdır.</w:t>
      </w:r>
    </w:p>
    <w:p w:rsidR="00E007CD" w:rsidRPr="00B02939" w:rsidRDefault="00E007CD" w:rsidP="00E007CD">
      <w:pPr>
        <w:jc w:val="both"/>
        <w:rPr>
          <w:szCs w:val="24"/>
        </w:rPr>
      </w:pPr>
      <w:r>
        <w:rPr>
          <w:b/>
          <w:szCs w:val="24"/>
        </w:rPr>
        <w:t>7</w:t>
      </w:r>
      <w:r w:rsidRPr="00B02939">
        <w:rPr>
          <w:b/>
          <w:szCs w:val="24"/>
        </w:rPr>
        <w:t xml:space="preserve"> – </w:t>
      </w:r>
      <w:r w:rsidRPr="00B02939">
        <w:rPr>
          <w:szCs w:val="24"/>
        </w:rPr>
        <w:t>Kaşıkla alınan kesitte, dolgun kıvamda, düzgün yapıda olmalı, karıştırıldıktan sonra koyu bir akıcılıkta olmalıdır.</w:t>
      </w:r>
    </w:p>
    <w:p w:rsidR="00E007CD" w:rsidRPr="00B02939" w:rsidRDefault="00E007CD" w:rsidP="00E007CD">
      <w:pPr>
        <w:jc w:val="both"/>
        <w:rPr>
          <w:szCs w:val="24"/>
        </w:rPr>
      </w:pPr>
      <w:r>
        <w:rPr>
          <w:b/>
          <w:szCs w:val="24"/>
        </w:rPr>
        <w:t>8</w:t>
      </w:r>
      <w:r w:rsidRPr="00B02939">
        <w:rPr>
          <w:b/>
          <w:szCs w:val="24"/>
        </w:rPr>
        <w:t xml:space="preserve"> – </w:t>
      </w:r>
      <w:r>
        <w:rPr>
          <w:szCs w:val="24"/>
        </w:rPr>
        <w:t xml:space="preserve">Kendine has </w:t>
      </w:r>
      <w:r w:rsidRPr="00B02939">
        <w:rPr>
          <w:szCs w:val="24"/>
        </w:rPr>
        <w:t>ve hoş kokuda olmalıdır.</w:t>
      </w:r>
    </w:p>
    <w:p w:rsidR="00E007CD" w:rsidRDefault="00E007CD" w:rsidP="00E007CD">
      <w:pPr>
        <w:jc w:val="both"/>
        <w:rPr>
          <w:szCs w:val="24"/>
        </w:rPr>
      </w:pPr>
      <w:r>
        <w:rPr>
          <w:b/>
          <w:szCs w:val="24"/>
        </w:rPr>
        <w:t>9</w:t>
      </w:r>
      <w:r w:rsidRPr="00B02939">
        <w:rPr>
          <w:b/>
          <w:szCs w:val="24"/>
        </w:rPr>
        <w:t xml:space="preserve"> – Ambalajlama: </w:t>
      </w:r>
      <w:r w:rsidRPr="00B02939">
        <w:rPr>
          <w:szCs w:val="24"/>
        </w:rPr>
        <w:t>Yoğurt ambalajları</w:t>
      </w:r>
      <w:r w:rsidRPr="00B02939">
        <w:rPr>
          <w:b/>
          <w:szCs w:val="24"/>
        </w:rPr>
        <w:t xml:space="preserve"> </w:t>
      </w:r>
      <w:r w:rsidRPr="00B02939">
        <w:rPr>
          <w:szCs w:val="24"/>
        </w:rPr>
        <w:t>sıhhi şartlarda el değmeden doldurulup kapatılan</w:t>
      </w:r>
      <w:r w:rsidRPr="00B02939">
        <w:rPr>
          <w:b/>
          <w:szCs w:val="24"/>
        </w:rPr>
        <w:t xml:space="preserve"> </w:t>
      </w:r>
      <w:r w:rsidRPr="006024D9">
        <w:rPr>
          <w:b/>
          <w:szCs w:val="24"/>
        </w:rPr>
        <w:t>su geçirmeyen özel PVC kaplarda (200g)</w:t>
      </w:r>
      <w:r w:rsidRPr="00B02939">
        <w:rPr>
          <w:b/>
          <w:szCs w:val="24"/>
        </w:rPr>
        <w:t xml:space="preserve"> </w:t>
      </w:r>
      <w:r w:rsidRPr="00B02939">
        <w:rPr>
          <w:szCs w:val="24"/>
        </w:rPr>
        <w:t xml:space="preserve">alınır. </w:t>
      </w:r>
    </w:p>
    <w:p w:rsidR="00E007CD" w:rsidRPr="00B02939" w:rsidRDefault="00E007CD" w:rsidP="00E007CD">
      <w:pPr>
        <w:jc w:val="both"/>
        <w:rPr>
          <w:szCs w:val="24"/>
        </w:rPr>
      </w:pPr>
      <w:r>
        <w:rPr>
          <w:b/>
          <w:szCs w:val="24"/>
        </w:rPr>
        <w:t>10</w:t>
      </w:r>
      <w:r w:rsidRPr="00B02939">
        <w:rPr>
          <w:b/>
          <w:szCs w:val="24"/>
        </w:rPr>
        <w:t xml:space="preserve">- İşaretleme: </w:t>
      </w:r>
      <w:r w:rsidRPr="00B02939">
        <w:rPr>
          <w:szCs w:val="24"/>
        </w:rPr>
        <w:t>Yoğurt ambalajının üzerine aşağıdaki bilgiler okunaklı olarak silinmeyecek, bozulmayacak şekilde basılır veya yazılır.</w:t>
      </w:r>
    </w:p>
    <w:p w:rsidR="00E007CD" w:rsidRPr="00B02939" w:rsidRDefault="00E007CD" w:rsidP="00E007CD">
      <w:pPr>
        <w:jc w:val="both"/>
        <w:rPr>
          <w:szCs w:val="24"/>
        </w:rPr>
      </w:pPr>
      <w:r>
        <w:rPr>
          <w:b/>
          <w:szCs w:val="24"/>
        </w:rPr>
        <w:t>11</w:t>
      </w:r>
      <w:r w:rsidRPr="00B02939">
        <w:rPr>
          <w:b/>
          <w:szCs w:val="24"/>
        </w:rPr>
        <w:t>-</w:t>
      </w:r>
      <w:r w:rsidRPr="00B02939">
        <w:rPr>
          <w:szCs w:val="24"/>
        </w:rPr>
        <w:t xml:space="preserve"> Günlük yoğurt olmalıdır.</w:t>
      </w:r>
    </w:p>
    <w:p w:rsidR="00E007CD" w:rsidRPr="00B02939" w:rsidRDefault="00E007CD" w:rsidP="00E007CD">
      <w:pPr>
        <w:jc w:val="both"/>
        <w:rPr>
          <w:szCs w:val="24"/>
        </w:rPr>
      </w:pPr>
      <w:r>
        <w:rPr>
          <w:b/>
          <w:szCs w:val="24"/>
        </w:rPr>
        <w:t>12</w:t>
      </w:r>
      <w:r w:rsidRPr="00B02939">
        <w:rPr>
          <w:b/>
          <w:szCs w:val="24"/>
        </w:rPr>
        <w:t>-</w:t>
      </w:r>
      <w:r w:rsidRPr="00B02939">
        <w:rPr>
          <w:szCs w:val="24"/>
        </w:rPr>
        <w:t xml:space="preserve"> Ambalajda patlak, yırtık, kırık ve bombe olmayacaktır.</w:t>
      </w:r>
    </w:p>
    <w:p w:rsidR="00E007CD" w:rsidRDefault="00E007CD" w:rsidP="00E007CD">
      <w:pPr>
        <w:jc w:val="both"/>
        <w:rPr>
          <w:szCs w:val="24"/>
        </w:rPr>
      </w:pPr>
      <w:r>
        <w:rPr>
          <w:b/>
          <w:szCs w:val="24"/>
        </w:rPr>
        <w:t>13</w:t>
      </w:r>
      <w:r w:rsidRPr="00B02939">
        <w:rPr>
          <w:b/>
          <w:szCs w:val="24"/>
        </w:rPr>
        <w:t>-</w:t>
      </w:r>
      <w:r w:rsidRPr="00B02939">
        <w:rPr>
          <w:szCs w:val="24"/>
        </w:rPr>
        <w:t xml:space="preserve"> Üretim yapan firmanın TSE, ISO 9001 (veya 9002) belgelerine sahip olması gerekmektedir.</w:t>
      </w:r>
    </w:p>
    <w:p w:rsidR="00E007CD" w:rsidRDefault="00E007CD" w:rsidP="00E007CD">
      <w:pPr>
        <w:jc w:val="both"/>
        <w:rPr>
          <w:szCs w:val="24"/>
        </w:rPr>
      </w:pPr>
    </w:p>
    <w:p w:rsidR="00E007CD" w:rsidRPr="002F7CF9" w:rsidRDefault="00E007CD" w:rsidP="00E007CD">
      <w:pPr>
        <w:jc w:val="center"/>
        <w:rPr>
          <w:b/>
          <w:szCs w:val="24"/>
        </w:rPr>
      </w:pPr>
      <w:r w:rsidRPr="002F7CF9">
        <w:rPr>
          <w:b/>
          <w:szCs w:val="24"/>
        </w:rPr>
        <w:t>MEYVELER</w:t>
      </w:r>
    </w:p>
    <w:p w:rsidR="00E007CD" w:rsidRPr="002F7CF9" w:rsidRDefault="00E007CD" w:rsidP="00E007CD">
      <w:pPr>
        <w:jc w:val="both"/>
        <w:rPr>
          <w:szCs w:val="24"/>
        </w:rPr>
      </w:pPr>
      <w:proofErr w:type="spellStart"/>
      <w:r w:rsidRPr="002F7CF9">
        <w:rPr>
          <w:b/>
          <w:szCs w:val="24"/>
          <w:u w:val="single"/>
        </w:rPr>
        <w:t>KAVUN</w:t>
      </w:r>
      <w:r w:rsidRPr="002F7CF9">
        <w:rPr>
          <w:szCs w:val="24"/>
        </w:rPr>
        <w:t>Piyasada</w:t>
      </w:r>
      <w:proofErr w:type="spellEnd"/>
      <w:r w:rsidRPr="002F7CF9">
        <w:rPr>
          <w:szCs w:val="24"/>
        </w:rPr>
        <w:t xml:space="preserve"> mevsimine göre satılan en iyisi olgun, tatlı kavunlardan olacaktır. Ham kabak, tatsız, ezik, çürük, kurt </w:t>
      </w:r>
      <w:proofErr w:type="spellStart"/>
      <w:r w:rsidRPr="002F7CF9">
        <w:rPr>
          <w:szCs w:val="24"/>
        </w:rPr>
        <w:t>yenikli</w:t>
      </w:r>
      <w:proofErr w:type="spellEnd"/>
      <w:r w:rsidRPr="002F7CF9">
        <w:rPr>
          <w:szCs w:val="24"/>
        </w:rPr>
        <w:t xml:space="preserve">, acı, fena kokulu, içi salyalanmış ve kabuk kısmı yumuşamış olmayacaktır. </w:t>
      </w:r>
    </w:p>
    <w:p w:rsidR="00E007CD" w:rsidRPr="002F7CF9" w:rsidRDefault="00E007CD" w:rsidP="00E007CD">
      <w:pPr>
        <w:pStyle w:val="GvdeMetni"/>
      </w:pPr>
      <w:proofErr w:type="spellStart"/>
      <w:r w:rsidRPr="002F7CF9">
        <w:rPr>
          <w:b w:val="0"/>
          <w:u w:val="single"/>
        </w:rPr>
        <w:t>KARPUZ</w:t>
      </w:r>
      <w:r w:rsidRPr="002F7CF9">
        <w:t>Piyasada</w:t>
      </w:r>
      <w:proofErr w:type="spellEnd"/>
      <w:r w:rsidRPr="002F7CF9">
        <w:t xml:space="preserve"> mevsimine göre satılan en iyisi olgun, tatlı karpuzlardan olacaktır. Ham kabak,  içini yemiş ve yumuşamış, tatsız, ezik, çürük, acı, fena kokulu, zamanı geçmiş, fazla çekirdekli olmayacaktır. Kesildiğinde içleri kırmızı renkte olacaktır.</w:t>
      </w:r>
    </w:p>
    <w:p w:rsidR="00E007CD" w:rsidRPr="002F7CF9" w:rsidRDefault="00E007CD" w:rsidP="00E007CD">
      <w:pPr>
        <w:pStyle w:val="GvdeMetni"/>
      </w:pPr>
      <w:r w:rsidRPr="002F7CF9">
        <w:rPr>
          <w:b w:val="0"/>
          <w:u w:val="single"/>
        </w:rPr>
        <w:t xml:space="preserve">TAZE </w:t>
      </w:r>
      <w:proofErr w:type="spellStart"/>
      <w:r w:rsidRPr="002F7CF9">
        <w:rPr>
          <w:b w:val="0"/>
          <w:u w:val="single"/>
        </w:rPr>
        <w:t>ÜZÜM</w:t>
      </w:r>
      <w:r w:rsidRPr="002F7CF9">
        <w:t>Taze</w:t>
      </w:r>
      <w:proofErr w:type="spellEnd"/>
      <w:r w:rsidRPr="002F7CF9">
        <w:t xml:space="preserve"> üzüm piyasanın en iyi cinsi, olgunlaşmış, taze tatlı üzümlerden olacaktır. Ezik, ekşi, tabii ve rengi değişmiş çürük, küflü, kurumuş, buruşmuş, koruk üzümlerden olmayacaktır. Üzüm salkım halinde olacaktır. Salkım ve taneler sağlam, temiz ve dökülmemiş olacak, gözle görülebilen yabancı madde, ilaç artığı, anormal dış nem, yabancı koku ve tat, hastalık ve haşerelerin meydana getirdiği zarar izleri bulunmayacaktır. Şekilleri düzgün ve iyi gelişmiş olacaktır. Salkım yeni kesilmiş olacaktır. </w:t>
      </w:r>
    </w:p>
    <w:p w:rsidR="00E007CD" w:rsidRPr="002F7CF9" w:rsidRDefault="00E007CD" w:rsidP="00E007CD">
      <w:pPr>
        <w:pStyle w:val="GvdeMetni"/>
        <w:rPr>
          <w:b w:val="0"/>
          <w:szCs w:val="24"/>
          <w:u w:val="single"/>
        </w:rPr>
      </w:pPr>
      <w:r w:rsidRPr="002F7CF9">
        <w:rPr>
          <w:b w:val="0"/>
          <w:szCs w:val="24"/>
          <w:u w:val="single"/>
        </w:rPr>
        <w:lastRenderedPageBreak/>
        <w:t>VİŞNE</w:t>
      </w:r>
    </w:p>
    <w:p w:rsidR="00E007CD" w:rsidRPr="002F7CF9" w:rsidRDefault="00E007CD" w:rsidP="00E007CD">
      <w:pPr>
        <w:jc w:val="both"/>
        <w:rPr>
          <w:szCs w:val="24"/>
        </w:rPr>
      </w:pPr>
      <w:r w:rsidRPr="002F7CF9">
        <w:rPr>
          <w:szCs w:val="24"/>
        </w:rPr>
        <w:t>Piyasada mevsimine göre satılan en iyi cins aşılı vişnelerden, taze, etli, iri taneli ve kendine has lezzette olacaktır. Ezik, çürük, ham bayat, küflü, siyahlaşmış, tozlu topraklı ve çamurlu, lezzetini kaybetmiş olmayacaktır. Vişneler; bütün, taze görünüşlü, hasat sırasında dışında sapları düşmemiş olacaktır.</w:t>
      </w:r>
    </w:p>
    <w:p w:rsidR="00E007CD" w:rsidRPr="002F7CF9" w:rsidRDefault="00E007CD" w:rsidP="00E007CD">
      <w:pPr>
        <w:pStyle w:val="GvdeMetni"/>
      </w:pPr>
      <w:proofErr w:type="spellStart"/>
      <w:r w:rsidRPr="002F7CF9">
        <w:rPr>
          <w:b w:val="0"/>
          <w:u w:val="single"/>
        </w:rPr>
        <w:t>KİRAZ</w:t>
      </w:r>
      <w:r w:rsidRPr="002F7CF9">
        <w:t>Piyasa</w:t>
      </w:r>
      <w:proofErr w:type="spellEnd"/>
      <w:r w:rsidRPr="002F7CF9">
        <w:t xml:space="preserve"> satılan en iyi cinsi, kemale ermiş taze ve lezzetli Napolyon kirazlardan olacaktır. Taze ve günlük olacak, olgun sıkı etli olacak; sapları düşmemiş olacak, zamanla durmaktan buruşmuş, siyahlaşmış, içi kurtlanmış, ham, kurt </w:t>
      </w:r>
      <w:proofErr w:type="spellStart"/>
      <w:r w:rsidRPr="002F7CF9">
        <w:t>yenikli</w:t>
      </w:r>
      <w:proofErr w:type="spellEnd"/>
      <w:r w:rsidRPr="002F7CF9">
        <w:t xml:space="preserve">, ezik, bozulmuş, tabii lezzetini kaybetmiş, topraklı, bozuk, kurumuş pislikli taneleri olmayacaktır. </w:t>
      </w:r>
    </w:p>
    <w:p w:rsidR="00E007CD" w:rsidRPr="002F7CF9" w:rsidRDefault="00E007CD" w:rsidP="00E007CD">
      <w:pPr>
        <w:pStyle w:val="GvdeMetni"/>
        <w:rPr>
          <w:b w:val="0"/>
          <w:szCs w:val="24"/>
          <w:u w:val="single"/>
        </w:rPr>
      </w:pPr>
      <w:proofErr w:type="spellStart"/>
      <w:r w:rsidRPr="002F7CF9">
        <w:rPr>
          <w:b w:val="0"/>
          <w:szCs w:val="24"/>
          <w:u w:val="single"/>
        </w:rPr>
        <w:t>ÇİLEK</w:t>
      </w:r>
      <w:r w:rsidRPr="002F7CF9">
        <w:rPr>
          <w:szCs w:val="24"/>
        </w:rPr>
        <w:t>Piyasada</w:t>
      </w:r>
      <w:proofErr w:type="spellEnd"/>
      <w:r w:rsidRPr="002F7CF9">
        <w:rPr>
          <w:szCs w:val="24"/>
        </w:rPr>
        <w:t xml:space="preserve"> satılanın en iyi cinsi olacaktır. Çilekler bütün, sağlam, temiz olacak, çöp, yaprak, toz böcek ve haşerelerden zarar görmemiş, yabancı maddelerden arınmış, yıkanmamış olacaktır Ezilmiş, çürük, ekşimiş, tam gelişmiş olup, yeşilli olmamalıdır. Küf kokulu, parçalanmış, kurtlu ve kurt </w:t>
      </w:r>
      <w:proofErr w:type="spellStart"/>
      <w:r w:rsidRPr="002F7CF9">
        <w:rPr>
          <w:szCs w:val="24"/>
        </w:rPr>
        <w:t>yenikli</w:t>
      </w:r>
      <w:proofErr w:type="spellEnd"/>
      <w:r w:rsidRPr="002F7CF9">
        <w:rPr>
          <w:szCs w:val="24"/>
        </w:rPr>
        <w:t xml:space="preserve"> olmayacaktır. Hepsi aynı irilikte olup, servise sunulmadan önce suda bekletilip yıkanacaktır.</w:t>
      </w:r>
    </w:p>
    <w:p w:rsidR="00E007CD" w:rsidRPr="002F7CF9" w:rsidRDefault="00E007CD" w:rsidP="00E007CD">
      <w:pPr>
        <w:pStyle w:val="GvdeMetni"/>
        <w:rPr>
          <w:b w:val="0"/>
          <w:szCs w:val="24"/>
          <w:u w:val="single"/>
        </w:rPr>
      </w:pPr>
      <w:r w:rsidRPr="002F7CF9">
        <w:rPr>
          <w:b w:val="0"/>
          <w:szCs w:val="24"/>
        </w:rPr>
        <w:t xml:space="preserve"> </w:t>
      </w:r>
      <w:r w:rsidRPr="002F7CF9">
        <w:rPr>
          <w:b w:val="0"/>
          <w:szCs w:val="24"/>
          <w:u w:val="single"/>
        </w:rPr>
        <w:t xml:space="preserve">KIRMIZI </w:t>
      </w:r>
      <w:proofErr w:type="spellStart"/>
      <w:r w:rsidRPr="002F7CF9">
        <w:rPr>
          <w:b w:val="0"/>
          <w:szCs w:val="24"/>
          <w:u w:val="single"/>
        </w:rPr>
        <w:t>ERİK</w:t>
      </w:r>
      <w:r w:rsidRPr="002F7CF9">
        <w:rPr>
          <w:szCs w:val="24"/>
        </w:rPr>
        <w:t>Piyasada</w:t>
      </w:r>
      <w:proofErr w:type="spellEnd"/>
      <w:r w:rsidRPr="002F7CF9">
        <w:rPr>
          <w:szCs w:val="24"/>
        </w:rPr>
        <w:t xml:space="preserve"> satılanın en iyi cinsi olacaktır. Kendine has renk ve lezzete, kızarmış taze eriklerden olacaktır. Ham, çok ekşi, çürük, topraklı, çamurlu, pislikli, küflü, küf kokulu, kurt </w:t>
      </w:r>
      <w:proofErr w:type="spellStart"/>
      <w:r w:rsidRPr="002F7CF9">
        <w:rPr>
          <w:szCs w:val="24"/>
        </w:rPr>
        <w:t>yenikli</w:t>
      </w:r>
      <w:proofErr w:type="spellEnd"/>
      <w:r w:rsidRPr="002F7CF9">
        <w:rPr>
          <w:szCs w:val="24"/>
        </w:rPr>
        <w:t xml:space="preserve">, buruşmuş, çatlak olmayacaktır. </w:t>
      </w:r>
    </w:p>
    <w:p w:rsidR="00E007CD" w:rsidRPr="002F7CF9" w:rsidRDefault="00E007CD" w:rsidP="00E007CD">
      <w:pPr>
        <w:pStyle w:val="GvdeMetni"/>
      </w:pPr>
      <w:r w:rsidRPr="00072C07">
        <w:rPr>
          <w:b w:val="0"/>
          <w:u w:val="single"/>
        </w:rPr>
        <w:t>CAN ERİĞİ</w:t>
      </w:r>
      <w:r>
        <w:rPr>
          <w:b w:val="0"/>
          <w:u w:val="single"/>
        </w:rPr>
        <w:t xml:space="preserve"> </w:t>
      </w:r>
      <w:r w:rsidRPr="002F7CF9">
        <w:t xml:space="preserve">Piyasada satılanın en iyi cinsi olacaktır. Kendine has renk ve lezzete, kızarmış taze eriklerden olacaktır. Ham, çok ekşi, çürük, topraklı, çamurlu, pislikli, küflü, küf kokulu, kurt </w:t>
      </w:r>
      <w:proofErr w:type="spellStart"/>
      <w:r w:rsidRPr="002F7CF9">
        <w:t>yenikli</w:t>
      </w:r>
      <w:proofErr w:type="spellEnd"/>
      <w:r w:rsidRPr="002F7CF9">
        <w:t xml:space="preserve">, buruşmuş, çatlak olmayacaktır. </w:t>
      </w:r>
    </w:p>
    <w:p w:rsidR="00E007CD" w:rsidRPr="002F7CF9" w:rsidRDefault="00E007CD" w:rsidP="00E007CD">
      <w:pPr>
        <w:jc w:val="both"/>
        <w:rPr>
          <w:szCs w:val="24"/>
        </w:rPr>
      </w:pPr>
      <w:r w:rsidRPr="002F7CF9">
        <w:rPr>
          <w:b/>
          <w:szCs w:val="24"/>
          <w:u w:val="single"/>
        </w:rPr>
        <w:t xml:space="preserve">ŞEFTALİ </w:t>
      </w:r>
      <w:r w:rsidRPr="002F7CF9">
        <w:rPr>
          <w:szCs w:val="24"/>
        </w:rPr>
        <w:t xml:space="preserve">Piyasada satılanın en iyi cinsi olacaktır. Kendine has tat, lezzet hafif mayhoş lezzetteki yarma şeftalilerden olacaktır. Ham, ezik, çürük, kurtlu, pörsük, beklemiş ve kirli olmayacaktır. Şeftalilerin hepsi aynı boyda olacak, tane ağırlığı 220 g’dan aşağı olmayacaktır. </w:t>
      </w:r>
    </w:p>
    <w:p w:rsidR="00E007CD" w:rsidRPr="002F7CF9" w:rsidRDefault="00E007CD" w:rsidP="00E007CD">
      <w:pPr>
        <w:jc w:val="both"/>
        <w:rPr>
          <w:szCs w:val="24"/>
        </w:rPr>
      </w:pPr>
      <w:r w:rsidRPr="002F7CF9">
        <w:rPr>
          <w:b/>
          <w:szCs w:val="24"/>
        </w:rPr>
        <w:t xml:space="preserve"> </w:t>
      </w:r>
      <w:r w:rsidRPr="002F7CF9">
        <w:rPr>
          <w:b/>
          <w:szCs w:val="24"/>
          <w:u w:val="single"/>
        </w:rPr>
        <w:t>TAZE KAYISI</w:t>
      </w:r>
      <w:r>
        <w:rPr>
          <w:b/>
          <w:szCs w:val="24"/>
          <w:u w:val="single"/>
        </w:rPr>
        <w:t xml:space="preserve"> </w:t>
      </w:r>
      <w:r w:rsidRPr="002F7CF9">
        <w:rPr>
          <w:szCs w:val="24"/>
        </w:rPr>
        <w:t xml:space="preserve">Şekerpare, tatlı ve hafif mayhoş lezzette piyasanın en iyi kayısılarından olacaktır. Ham, ezik, ekşi, yeşil, tozlu, topraklı, çok yumuşak beklemekten ekşimiş, buruşmuş, kurtlu, kurt </w:t>
      </w:r>
      <w:proofErr w:type="spellStart"/>
      <w:r w:rsidRPr="002F7CF9">
        <w:rPr>
          <w:szCs w:val="24"/>
        </w:rPr>
        <w:t>yenikli</w:t>
      </w:r>
      <w:proofErr w:type="spellEnd"/>
      <w:r w:rsidRPr="002F7CF9">
        <w:rPr>
          <w:szCs w:val="24"/>
        </w:rPr>
        <w:t xml:space="preserve"> olmayacaktır. Kayısı çekirdeklerinin içi tatlı olacak, kayısılar içinde zerdali olmayacaktır. Kayısılar orta büyüklükte şekerpare kayısılardan olacaktır. Hepsi aynı büyüklükte olacaktır. Küçük ve cılız kayısılar kabul edilmeyecektir. Kayısılar küçük temiz kasalarda teslim edilecektir.</w:t>
      </w:r>
    </w:p>
    <w:p w:rsidR="00E007CD" w:rsidRPr="002F7CF9" w:rsidRDefault="00E007CD" w:rsidP="00E007CD">
      <w:pPr>
        <w:jc w:val="both"/>
        <w:rPr>
          <w:szCs w:val="24"/>
        </w:rPr>
      </w:pPr>
      <w:r w:rsidRPr="002F7CF9">
        <w:rPr>
          <w:b/>
          <w:szCs w:val="24"/>
        </w:rPr>
        <w:t xml:space="preserve"> </w:t>
      </w:r>
      <w:r w:rsidRPr="002F7CF9">
        <w:rPr>
          <w:b/>
          <w:szCs w:val="24"/>
          <w:u w:val="single"/>
        </w:rPr>
        <w:t>PORTAKAL</w:t>
      </w:r>
      <w:r>
        <w:rPr>
          <w:b/>
          <w:szCs w:val="24"/>
          <w:u w:val="single"/>
        </w:rPr>
        <w:t xml:space="preserve"> </w:t>
      </w:r>
      <w:r w:rsidRPr="002F7CF9">
        <w:rPr>
          <w:szCs w:val="24"/>
        </w:rPr>
        <w:t xml:space="preserve">Piyasada satılan malların en iyi cinsi, dolgun etli, sulu, tatlı, homojen büyüklükte, doğal rengini almış, kendisine has tatlılığı, koku ve lezzeti olan Washington ve yafa portakallardan olacaktır. Yeşil, ham, ezik, ekşi, çürük, soluk, kirli, küflü, pörsük, yumuşamış, suyu çekilmiş, kabuğu kalın ve sertleşmiş olmayacaktır. Portakalların her birinin ağırlığı </w:t>
      </w:r>
      <w:smartTag w:uri="urn:schemas-microsoft-com:office:smarttags" w:element="metricconverter">
        <w:smartTagPr>
          <w:attr w:name="ProductID" w:val="250 g"/>
        </w:smartTagPr>
        <w:r w:rsidRPr="002F7CF9">
          <w:rPr>
            <w:szCs w:val="24"/>
          </w:rPr>
          <w:t>250 g</w:t>
        </w:r>
      </w:smartTag>
      <w:r w:rsidRPr="002F7CF9">
        <w:rPr>
          <w:szCs w:val="24"/>
        </w:rPr>
        <w:t xml:space="preserve"> olacaktır. </w:t>
      </w:r>
    </w:p>
    <w:p w:rsidR="00E007CD" w:rsidRPr="002F7CF9" w:rsidRDefault="00E007CD" w:rsidP="00E007CD">
      <w:pPr>
        <w:jc w:val="both"/>
        <w:rPr>
          <w:szCs w:val="24"/>
        </w:rPr>
      </w:pPr>
      <w:r w:rsidRPr="002F7CF9">
        <w:rPr>
          <w:b/>
          <w:szCs w:val="24"/>
          <w:u w:val="single"/>
        </w:rPr>
        <w:t>MANDALİNA</w:t>
      </w:r>
      <w:r>
        <w:rPr>
          <w:b/>
          <w:szCs w:val="24"/>
          <w:u w:val="single"/>
        </w:rPr>
        <w:t xml:space="preserve"> </w:t>
      </w:r>
      <w:r w:rsidRPr="002F7CF9">
        <w:rPr>
          <w:szCs w:val="24"/>
        </w:rPr>
        <w:t xml:space="preserve">Piyasada satılanların en iyisinden, doğal rengini almış, kendine has kokusu tat ve lezzeti olan mandalina olacaktır. Ham, ezik, çürük, ekşi, içi kurumuş, suyu çekilmiş, donmuş, kirli ve küflü olmayacaktır. Mandalinaların her birinin ağırlığı </w:t>
      </w:r>
      <w:smartTag w:uri="urn:schemas-microsoft-com:office:smarttags" w:element="metricconverter">
        <w:smartTagPr>
          <w:attr w:name="ProductID" w:val="85 g"/>
        </w:smartTagPr>
        <w:r w:rsidRPr="002F7CF9">
          <w:rPr>
            <w:szCs w:val="24"/>
          </w:rPr>
          <w:t>85 g</w:t>
        </w:r>
      </w:smartTag>
      <w:r w:rsidRPr="002F7CF9">
        <w:rPr>
          <w:szCs w:val="24"/>
        </w:rPr>
        <w:t xml:space="preserve"> olacaktır. Hepsi aynı büyüklükte </w:t>
      </w:r>
      <w:proofErr w:type="spellStart"/>
      <w:proofErr w:type="gramStart"/>
      <w:r w:rsidRPr="002F7CF9">
        <w:rPr>
          <w:szCs w:val="24"/>
        </w:rPr>
        <w:t>olacaktır.Gevşek</w:t>
      </w:r>
      <w:proofErr w:type="spellEnd"/>
      <w:proofErr w:type="gramEnd"/>
      <w:r w:rsidRPr="002F7CF9">
        <w:rPr>
          <w:szCs w:val="24"/>
        </w:rPr>
        <w:t xml:space="preserve">, suyu çekilmiş, kabukları meyveye yapışık olacaktır. </w:t>
      </w:r>
    </w:p>
    <w:p w:rsidR="00E007CD" w:rsidRPr="002F7CF9" w:rsidRDefault="00E007CD" w:rsidP="00E007CD">
      <w:pPr>
        <w:jc w:val="both"/>
        <w:rPr>
          <w:b/>
          <w:szCs w:val="24"/>
        </w:rPr>
      </w:pPr>
      <w:r w:rsidRPr="002F7CF9">
        <w:rPr>
          <w:b/>
          <w:szCs w:val="24"/>
          <w:u w:val="single"/>
        </w:rPr>
        <w:t>ELMA</w:t>
      </w:r>
      <w:r>
        <w:rPr>
          <w:b/>
          <w:szCs w:val="24"/>
          <w:u w:val="single"/>
        </w:rPr>
        <w:t xml:space="preserve"> </w:t>
      </w:r>
      <w:r w:rsidRPr="002F7CF9">
        <w:rPr>
          <w:szCs w:val="24"/>
        </w:rPr>
        <w:t xml:space="preserve">Piyasadaki en iyi cins Amasya, Starking ve Golden elmalardan olacaktır. Elmalar ayrı cins ve kalitede olmayıp, aynı kalitede olacaktır. Elmalar cinsine göre kırmızı ya da sarı renkte olacaktır. Olgunlaşmamış, yeşil, ekşi, çürük, kurtlu, kurt </w:t>
      </w:r>
      <w:proofErr w:type="spellStart"/>
      <w:r w:rsidRPr="002F7CF9">
        <w:rPr>
          <w:szCs w:val="24"/>
        </w:rPr>
        <w:t>yenikli</w:t>
      </w:r>
      <w:proofErr w:type="spellEnd"/>
      <w:r w:rsidRPr="002F7CF9">
        <w:rPr>
          <w:szCs w:val="24"/>
        </w:rPr>
        <w:t xml:space="preserve">, küflü ve küf kokulu, üzerleri kirli, topraklı, çamurlu, tozlu olmayacaktır. Elmaların her birinin ağırlığı </w:t>
      </w:r>
      <w:smartTag w:uri="urn:schemas-microsoft-com:office:smarttags" w:element="metricconverter">
        <w:smartTagPr>
          <w:attr w:name="ProductID" w:val="220 g"/>
        </w:smartTagPr>
        <w:r w:rsidRPr="002F7CF9">
          <w:rPr>
            <w:szCs w:val="24"/>
          </w:rPr>
          <w:t>220 g</w:t>
        </w:r>
      </w:smartTag>
      <w:r w:rsidRPr="002F7CF9">
        <w:rPr>
          <w:szCs w:val="24"/>
        </w:rPr>
        <w:t xml:space="preserve"> olacaktır. </w:t>
      </w:r>
    </w:p>
    <w:p w:rsidR="00E007CD" w:rsidRPr="002F7CF9" w:rsidRDefault="00E007CD" w:rsidP="00E007CD">
      <w:pPr>
        <w:jc w:val="both"/>
        <w:rPr>
          <w:szCs w:val="24"/>
        </w:rPr>
      </w:pPr>
      <w:r w:rsidRPr="002F7CF9">
        <w:rPr>
          <w:b/>
          <w:szCs w:val="24"/>
          <w:u w:val="single"/>
        </w:rPr>
        <w:lastRenderedPageBreak/>
        <w:t xml:space="preserve">ARMUT </w:t>
      </w:r>
      <w:r w:rsidRPr="002F7CF9">
        <w:rPr>
          <w:szCs w:val="24"/>
        </w:rPr>
        <w:t xml:space="preserve">Piyasada satılan olgunlaşmış en iyi cins lezzetteki armutlardan olacaktır. Armutlar sulu ve tatlı olacaktır. Buruk lezzette ve kuru olmayacaktır. Çürük, kurtlu, kurt </w:t>
      </w:r>
      <w:proofErr w:type="spellStart"/>
      <w:r w:rsidRPr="002F7CF9">
        <w:rPr>
          <w:szCs w:val="24"/>
        </w:rPr>
        <w:t>yenikli</w:t>
      </w:r>
      <w:proofErr w:type="spellEnd"/>
      <w:r w:rsidRPr="002F7CF9">
        <w:rPr>
          <w:szCs w:val="24"/>
        </w:rPr>
        <w:t>, ekşi, ezik, çok yumuşak ve çok sert, kirli ve çamurlu olmayacaktır. Her bir armudun ağırlığı 200 g’dan az olmayacaktır. Armutlar tek sıra halinde dizilmiş ambalajlarda teslim edilecektir.</w:t>
      </w:r>
    </w:p>
    <w:p w:rsidR="00E007CD" w:rsidRPr="002F7CF9" w:rsidRDefault="00E007CD" w:rsidP="00E007CD">
      <w:pPr>
        <w:jc w:val="both"/>
        <w:rPr>
          <w:szCs w:val="24"/>
        </w:rPr>
      </w:pPr>
      <w:r w:rsidRPr="002F7CF9">
        <w:rPr>
          <w:b/>
          <w:szCs w:val="24"/>
          <w:u w:val="single"/>
        </w:rPr>
        <w:t>AYVA</w:t>
      </w:r>
      <w:r>
        <w:rPr>
          <w:b/>
          <w:szCs w:val="24"/>
          <w:u w:val="single"/>
        </w:rPr>
        <w:t xml:space="preserve"> </w:t>
      </w:r>
      <w:r w:rsidRPr="002F7CF9">
        <w:rPr>
          <w:szCs w:val="24"/>
        </w:rPr>
        <w:t xml:space="preserve">Piyasa satılan en iyi cins, büyük boydaki iyi cins sarı renkte ve kendisine has kokuda, tatlı veya mayhoş lezzette ve sulu ekmek ayvasından olacaktır. Ayvaların lezzeti acı, tatsız, ham, çürük, ezik, yarık, kurtlu, kurt </w:t>
      </w:r>
      <w:proofErr w:type="spellStart"/>
      <w:r w:rsidRPr="002F7CF9">
        <w:rPr>
          <w:szCs w:val="24"/>
        </w:rPr>
        <w:t>yenikli</w:t>
      </w:r>
      <w:proofErr w:type="spellEnd"/>
      <w:r w:rsidRPr="002F7CF9">
        <w:rPr>
          <w:szCs w:val="24"/>
        </w:rPr>
        <w:t xml:space="preserve">, küflü olmayacaktır. Yenildiği zaman boğazı tıkayan, susuz ve çok buruşuk ayvalar kabul edilmeyecektir. Kesildiğinde içi kahverengi olmayacaktır. Ayva tanelerinin en küçüğü 200 g’dan aşağı olmayacaktır. Ayvalar tozlu, topraklı, kirli ve çamurlu olmayacaktır. </w:t>
      </w:r>
    </w:p>
    <w:p w:rsidR="00E007CD" w:rsidRPr="002F7CF9" w:rsidRDefault="00E007CD" w:rsidP="00E007CD">
      <w:pPr>
        <w:jc w:val="both"/>
        <w:rPr>
          <w:szCs w:val="24"/>
        </w:rPr>
      </w:pPr>
      <w:r w:rsidRPr="002F7CF9">
        <w:rPr>
          <w:b/>
          <w:szCs w:val="24"/>
          <w:u w:val="single"/>
        </w:rPr>
        <w:t>MUZ</w:t>
      </w:r>
      <w:r>
        <w:rPr>
          <w:b/>
          <w:szCs w:val="24"/>
          <w:u w:val="single"/>
        </w:rPr>
        <w:t xml:space="preserve"> </w:t>
      </w:r>
      <w:r w:rsidRPr="002F7CF9">
        <w:rPr>
          <w:szCs w:val="24"/>
        </w:rPr>
        <w:t xml:space="preserve">Piyasada satılan malın en iyi cinsi, olgunlaşmışı, ham ve sert olmayanı olacaktır. Çürük, donmuş veya don çalığı, kalın kabuklu olmayacaktır. Dış kabukta kararma ve çillenme olmayacaktır. Yenildiğinde ağızda ekşi bir tat bırakmayacaktır. Her birinin ağırlığı </w:t>
      </w:r>
      <w:smartTag w:uri="urn:schemas-microsoft-com:office:smarttags" w:element="metricconverter">
        <w:smartTagPr>
          <w:attr w:name="ProductID" w:val="250 g"/>
        </w:smartTagPr>
        <w:r w:rsidRPr="002F7CF9">
          <w:rPr>
            <w:szCs w:val="24"/>
          </w:rPr>
          <w:t>250 g</w:t>
        </w:r>
      </w:smartTag>
      <w:r w:rsidRPr="002F7CF9">
        <w:rPr>
          <w:szCs w:val="24"/>
        </w:rPr>
        <w:t xml:space="preserve"> olacaktır. </w:t>
      </w:r>
    </w:p>
    <w:p w:rsidR="00E007CD" w:rsidRPr="002F7CF9" w:rsidRDefault="00E007CD" w:rsidP="00E007CD">
      <w:pPr>
        <w:jc w:val="both"/>
        <w:rPr>
          <w:szCs w:val="24"/>
        </w:rPr>
      </w:pPr>
      <w:r w:rsidRPr="002F7CF9">
        <w:rPr>
          <w:b/>
          <w:szCs w:val="24"/>
          <w:u w:val="single"/>
        </w:rPr>
        <w:t>TAZE İNCİR</w:t>
      </w:r>
      <w:r>
        <w:rPr>
          <w:b/>
          <w:szCs w:val="24"/>
          <w:u w:val="single"/>
        </w:rPr>
        <w:t xml:space="preserve"> </w:t>
      </w:r>
      <w:r w:rsidRPr="002F7CF9">
        <w:rPr>
          <w:szCs w:val="24"/>
        </w:rPr>
        <w:t xml:space="preserve">Olgunlaşmış, sarımtırak ve tatlı Aydın inciri olacaktır. </w:t>
      </w:r>
      <w:proofErr w:type="gramStart"/>
      <w:r w:rsidRPr="002F7CF9">
        <w:rPr>
          <w:szCs w:val="24"/>
        </w:rPr>
        <w:t>her</w:t>
      </w:r>
      <w:proofErr w:type="gramEnd"/>
      <w:r w:rsidRPr="002F7CF9">
        <w:rPr>
          <w:szCs w:val="24"/>
        </w:rPr>
        <w:t xml:space="preserve"> birinin ağırlığı 100 g’ın altında olmamalıdır. Çatlak, ezik, çürük olmamalıdır.</w:t>
      </w:r>
    </w:p>
    <w:p w:rsidR="00E007CD" w:rsidRPr="002F7CF9" w:rsidRDefault="00E007CD" w:rsidP="00E007CD">
      <w:pPr>
        <w:jc w:val="both"/>
        <w:rPr>
          <w:b/>
          <w:szCs w:val="24"/>
        </w:rPr>
      </w:pPr>
    </w:p>
    <w:p w:rsidR="00E007CD" w:rsidRPr="002F7CF9" w:rsidRDefault="00E007CD" w:rsidP="00E007CD">
      <w:pPr>
        <w:jc w:val="both"/>
        <w:rPr>
          <w:b/>
          <w:szCs w:val="24"/>
          <w:u w:val="single"/>
        </w:rPr>
      </w:pPr>
      <w:r w:rsidRPr="002F7CF9">
        <w:rPr>
          <w:b/>
          <w:szCs w:val="24"/>
          <w:u w:val="single"/>
        </w:rPr>
        <w:t>MEYVE SUYU</w:t>
      </w:r>
    </w:p>
    <w:p w:rsidR="00E007CD" w:rsidRPr="002F7CF9" w:rsidRDefault="00E007CD" w:rsidP="00E007CD">
      <w:pPr>
        <w:jc w:val="both"/>
        <w:rPr>
          <w:szCs w:val="24"/>
        </w:rPr>
      </w:pPr>
      <w:r w:rsidRPr="002F7CF9">
        <w:rPr>
          <w:b/>
          <w:szCs w:val="24"/>
        </w:rPr>
        <w:t xml:space="preserve">1- </w:t>
      </w:r>
      <w:r w:rsidRPr="002F7CF9">
        <w:rPr>
          <w:szCs w:val="24"/>
        </w:rPr>
        <w:t xml:space="preserve">200cc </w:t>
      </w:r>
      <w:proofErr w:type="spellStart"/>
      <w:r w:rsidRPr="002F7CF9">
        <w:rPr>
          <w:szCs w:val="24"/>
        </w:rPr>
        <w:t>tetra</w:t>
      </w:r>
      <w:proofErr w:type="spellEnd"/>
      <w:r w:rsidRPr="002F7CF9">
        <w:rPr>
          <w:szCs w:val="24"/>
        </w:rPr>
        <w:t xml:space="preserve">-pak ambalajlarda ve UHT tekniğiyle </w:t>
      </w:r>
      <w:proofErr w:type="gramStart"/>
      <w:r w:rsidRPr="002F7CF9">
        <w:rPr>
          <w:szCs w:val="24"/>
        </w:rPr>
        <w:t>sterilize</w:t>
      </w:r>
      <w:proofErr w:type="gramEnd"/>
      <w:r w:rsidRPr="002F7CF9">
        <w:rPr>
          <w:szCs w:val="24"/>
        </w:rPr>
        <w:t xml:space="preserve"> edilmiş olacaktır.</w:t>
      </w:r>
    </w:p>
    <w:p w:rsidR="00E007CD" w:rsidRPr="002F7CF9" w:rsidRDefault="00E007CD" w:rsidP="00E007CD">
      <w:pPr>
        <w:jc w:val="both"/>
        <w:rPr>
          <w:szCs w:val="24"/>
        </w:rPr>
      </w:pPr>
      <w:r w:rsidRPr="002F7CF9">
        <w:rPr>
          <w:b/>
          <w:szCs w:val="24"/>
        </w:rPr>
        <w:t xml:space="preserve">2- </w:t>
      </w:r>
      <w:proofErr w:type="gramStart"/>
      <w:r w:rsidRPr="002F7CF9">
        <w:rPr>
          <w:szCs w:val="24"/>
        </w:rPr>
        <w:t>TSE  ve</w:t>
      </w:r>
      <w:proofErr w:type="gramEnd"/>
      <w:r w:rsidRPr="002F7CF9">
        <w:rPr>
          <w:szCs w:val="24"/>
        </w:rPr>
        <w:t xml:space="preserve"> Gıda Maddeleri Tüzüğüne uygun olacaktır.</w:t>
      </w:r>
    </w:p>
    <w:p w:rsidR="00E007CD" w:rsidRPr="002F7CF9" w:rsidRDefault="00E007CD" w:rsidP="00E007CD">
      <w:pPr>
        <w:jc w:val="both"/>
        <w:rPr>
          <w:szCs w:val="24"/>
        </w:rPr>
      </w:pPr>
      <w:r w:rsidRPr="002F7CF9">
        <w:rPr>
          <w:b/>
          <w:szCs w:val="24"/>
        </w:rPr>
        <w:t xml:space="preserve">3- </w:t>
      </w:r>
      <w:r w:rsidRPr="002F7CF9">
        <w:rPr>
          <w:szCs w:val="24"/>
        </w:rPr>
        <w:t>İçinde küf ve yabancı madde bulunmayacaktır.</w:t>
      </w:r>
    </w:p>
    <w:p w:rsidR="00E007CD" w:rsidRPr="002F7CF9" w:rsidRDefault="00E007CD" w:rsidP="00E007CD">
      <w:pPr>
        <w:jc w:val="both"/>
        <w:rPr>
          <w:szCs w:val="24"/>
        </w:rPr>
      </w:pPr>
      <w:r w:rsidRPr="002F7CF9">
        <w:rPr>
          <w:b/>
          <w:szCs w:val="24"/>
        </w:rPr>
        <w:t xml:space="preserve">4- </w:t>
      </w:r>
      <w:r w:rsidRPr="002F7CF9">
        <w:rPr>
          <w:szCs w:val="24"/>
        </w:rPr>
        <w:t xml:space="preserve">Ambalaj üzerinde üretici firmanın adı, adresi, TS numarası, net ağırlığı, imal ve son kullanma tarihi, cinsi yazılı olacaktır. Son kullanma tarihinden önce bozulan ve numuneden farklı çıkan ürünler </w:t>
      </w:r>
      <w:proofErr w:type="gramStart"/>
      <w:r w:rsidRPr="002F7CF9">
        <w:rPr>
          <w:szCs w:val="24"/>
        </w:rPr>
        <w:t>müteahhit</w:t>
      </w:r>
      <w:proofErr w:type="gramEnd"/>
      <w:r w:rsidRPr="002F7CF9">
        <w:rPr>
          <w:szCs w:val="24"/>
        </w:rPr>
        <w:t xml:space="preserve"> firma tarafından nakliye ücreti kendine ait olmak kaydıyla değiştirilecektir.</w:t>
      </w:r>
    </w:p>
    <w:p w:rsidR="00E007CD" w:rsidRPr="002F7CF9" w:rsidRDefault="00E007CD" w:rsidP="00E007CD">
      <w:pPr>
        <w:jc w:val="both"/>
        <w:rPr>
          <w:szCs w:val="24"/>
        </w:rPr>
      </w:pPr>
      <w:r w:rsidRPr="002F7CF9">
        <w:rPr>
          <w:b/>
          <w:szCs w:val="24"/>
        </w:rPr>
        <w:t xml:space="preserve">5- </w:t>
      </w:r>
      <w:r w:rsidRPr="002F7CF9">
        <w:rPr>
          <w:szCs w:val="24"/>
        </w:rPr>
        <w:t xml:space="preserve">Vişne, kayısı ve şeftali </w:t>
      </w:r>
      <w:proofErr w:type="gramStart"/>
      <w:r w:rsidRPr="002F7CF9">
        <w:rPr>
          <w:szCs w:val="24"/>
        </w:rPr>
        <w:t>aromaları</w:t>
      </w:r>
      <w:proofErr w:type="gramEnd"/>
      <w:r w:rsidRPr="002F7CF9">
        <w:rPr>
          <w:szCs w:val="24"/>
        </w:rPr>
        <w:t xml:space="preserve"> tercih edilecektir.</w:t>
      </w:r>
    </w:p>
    <w:p w:rsidR="00E007CD" w:rsidRPr="002F7CF9" w:rsidRDefault="00E007CD" w:rsidP="00E007CD">
      <w:pPr>
        <w:jc w:val="both"/>
        <w:rPr>
          <w:szCs w:val="24"/>
        </w:rPr>
      </w:pPr>
      <w:r w:rsidRPr="002F7CF9">
        <w:rPr>
          <w:b/>
          <w:szCs w:val="24"/>
        </w:rPr>
        <w:t>6-</w:t>
      </w:r>
      <w:r w:rsidRPr="002F7CF9">
        <w:rPr>
          <w:szCs w:val="24"/>
        </w:rPr>
        <w:t xml:space="preserve"> Üretim yapan firmanın TSE, ISO 9001 (veya 9002) belgelerine sahip olması gerekmektedir.</w:t>
      </w:r>
    </w:p>
    <w:p w:rsidR="00E007CD" w:rsidRDefault="00E007CD" w:rsidP="00E007CD">
      <w:pPr>
        <w:jc w:val="both"/>
        <w:rPr>
          <w:b/>
          <w:szCs w:val="24"/>
        </w:rPr>
      </w:pPr>
    </w:p>
    <w:p w:rsidR="00E007CD" w:rsidRPr="006D089E" w:rsidRDefault="00E007CD" w:rsidP="00E007CD">
      <w:pPr>
        <w:jc w:val="both"/>
        <w:rPr>
          <w:b/>
          <w:szCs w:val="24"/>
        </w:rPr>
      </w:pPr>
      <w:r>
        <w:rPr>
          <w:b/>
          <w:szCs w:val="24"/>
        </w:rPr>
        <w:t>HAFTALIK</w:t>
      </w:r>
      <w:r w:rsidRPr="006D089E">
        <w:rPr>
          <w:b/>
          <w:szCs w:val="24"/>
        </w:rPr>
        <w:t xml:space="preserve"> KAHVALTI MÖNÜ TASLAĞI</w:t>
      </w:r>
    </w:p>
    <w:p w:rsidR="00E007CD" w:rsidRDefault="00E007CD" w:rsidP="00E007CD">
      <w:pPr>
        <w:jc w:val="both"/>
        <w:rPr>
          <w:szCs w:val="24"/>
        </w:rPr>
      </w:pPr>
    </w:p>
    <w:tbl>
      <w:tblPr>
        <w:tblW w:w="10723" w:type="dxa"/>
        <w:tblInd w:w="-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1800"/>
        <w:gridCol w:w="1440"/>
        <w:gridCol w:w="1775"/>
        <w:gridCol w:w="1465"/>
        <w:gridCol w:w="1396"/>
        <w:gridCol w:w="1407"/>
      </w:tblGrid>
      <w:tr w:rsidR="00E007CD" w:rsidRPr="006D089E" w:rsidTr="00D47C29">
        <w:trPr>
          <w:trHeight w:val="555"/>
        </w:trPr>
        <w:tc>
          <w:tcPr>
            <w:tcW w:w="1440" w:type="dxa"/>
            <w:shd w:val="clear" w:color="auto" w:fill="auto"/>
            <w:noWrap/>
            <w:vAlign w:val="bottom"/>
          </w:tcPr>
          <w:p w:rsidR="00E007CD" w:rsidRPr="006D089E" w:rsidRDefault="00E007CD" w:rsidP="00D47C29">
            <w:pPr>
              <w:jc w:val="center"/>
              <w:rPr>
                <w:rFonts w:ascii="Arial" w:hAnsi="Arial" w:cs="Arial"/>
                <w:b/>
                <w:bCs/>
                <w:color w:val="000000"/>
                <w:sz w:val="20"/>
              </w:rPr>
            </w:pPr>
            <w:r w:rsidRPr="006D089E">
              <w:rPr>
                <w:rFonts w:ascii="Arial" w:hAnsi="Arial" w:cs="Arial"/>
                <w:b/>
                <w:bCs/>
                <w:color w:val="000000"/>
                <w:sz w:val="20"/>
              </w:rPr>
              <w:t>PAZARTESİ</w:t>
            </w:r>
          </w:p>
        </w:tc>
        <w:tc>
          <w:tcPr>
            <w:tcW w:w="1800" w:type="dxa"/>
            <w:shd w:val="clear" w:color="auto" w:fill="auto"/>
            <w:noWrap/>
            <w:vAlign w:val="bottom"/>
          </w:tcPr>
          <w:p w:rsidR="00E007CD" w:rsidRPr="006D089E" w:rsidRDefault="00E007CD" w:rsidP="00D47C29">
            <w:pPr>
              <w:jc w:val="center"/>
              <w:rPr>
                <w:rFonts w:ascii="Arial" w:hAnsi="Arial" w:cs="Arial"/>
                <w:b/>
                <w:bCs/>
                <w:color w:val="000000"/>
                <w:sz w:val="20"/>
              </w:rPr>
            </w:pPr>
            <w:r w:rsidRPr="006D089E">
              <w:rPr>
                <w:rFonts w:ascii="Arial" w:hAnsi="Arial" w:cs="Arial"/>
                <w:b/>
                <w:bCs/>
                <w:color w:val="000000"/>
                <w:sz w:val="20"/>
              </w:rPr>
              <w:t>SALI</w:t>
            </w:r>
          </w:p>
        </w:tc>
        <w:tc>
          <w:tcPr>
            <w:tcW w:w="1440" w:type="dxa"/>
            <w:shd w:val="clear" w:color="auto" w:fill="auto"/>
            <w:noWrap/>
            <w:vAlign w:val="bottom"/>
          </w:tcPr>
          <w:p w:rsidR="00E007CD" w:rsidRPr="006D089E" w:rsidRDefault="00E007CD" w:rsidP="00D47C29">
            <w:pPr>
              <w:jc w:val="center"/>
              <w:rPr>
                <w:rFonts w:ascii="Arial" w:hAnsi="Arial" w:cs="Arial"/>
                <w:b/>
                <w:bCs/>
                <w:sz w:val="20"/>
              </w:rPr>
            </w:pPr>
            <w:r w:rsidRPr="006D089E">
              <w:rPr>
                <w:rFonts w:ascii="Arial" w:hAnsi="Arial" w:cs="Arial"/>
                <w:b/>
                <w:bCs/>
                <w:sz w:val="20"/>
              </w:rPr>
              <w:t>ÇARŞAMBA</w:t>
            </w:r>
          </w:p>
        </w:tc>
        <w:tc>
          <w:tcPr>
            <w:tcW w:w="1775" w:type="dxa"/>
            <w:shd w:val="clear" w:color="auto" w:fill="auto"/>
            <w:noWrap/>
            <w:vAlign w:val="bottom"/>
          </w:tcPr>
          <w:p w:rsidR="00E007CD" w:rsidRPr="006D089E" w:rsidRDefault="00E007CD" w:rsidP="00D47C29">
            <w:pPr>
              <w:jc w:val="center"/>
              <w:rPr>
                <w:rFonts w:ascii="Arial" w:hAnsi="Arial" w:cs="Arial"/>
                <w:b/>
                <w:bCs/>
                <w:sz w:val="20"/>
              </w:rPr>
            </w:pPr>
            <w:r w:rsidRPr="006D089E">
              <w:rPr>
                <w:rFonts w:ascii="Arial" w:hAnsi="Arial" w:cs="Arial"/>
                <w:b/>
                <w:bCs/>
                <w:sz w:val="20"/>
              </w:rPr>
              <w:t>PERŞEMBE</w:t>
            </w:r>
          </w:p>
        </w:tc>
        <w:tc>
          <w:tcPr>
            <w:tcW w:w="1465" w:type="dxa"/>
            <w:shd w:val="clear" w:color="auto" w:fill="auto"/>
            <w:noWrap/>
            <w:vAlign w:val="bottom"/>
          </w:tcPr>
          <w:p w:rsidR="00E007CD" w:rsidRPr="006D089E" w:rsidRDefault="00E007CD" w:rsidP="00D47C29">
            <w:pPr>
              <w:jc w:val="center"/>
              <w:rPr>
                <w:rFonts w:ascii="Arial" w:hAnsi="Arial" w:cs="Arial"/>
                <w:b/>
                <w:bCs/>
                <w:sz w:val="20"/>
              </w:rPr>
            </w:pPr>
            <w:r w:rsidRPr="006D089E">
              <w:rPr>
                <w:rFonts w:ascii="Arial" w:hAnsi="Arial" w:cs="Arial"/>
                <w:b/>
                <w:bCs/>
                <w:sz w:val="20"/>
              </w:rPr>
              <w:t>CUMA</w:t>
            </w:r>
          </w:p>
        </w:tc>
        <w:tc>
          <w:tcPr>
            <w:tcW w:w="1396" w:type="dxa"/>
            <w:shd w:val="clear" w:color="auto" w:fill="auto"/>
            <w:noWrap/>
            <w:vAlign w:val="bottom"/>
          </w:tcPr>
          <w:p w:rsidR="00E007CD" w:rsidRPr="006D089E" w:rsidRDefault="00E007CD" w:rsidP="00D47C29">
            <w:pPr>
              <w:jc w:val="center"/>
              <w:rPr>
                <w:rFonts w:ascii="Arial" w:hAnsi="Arial" w:cs="Arial"/>
                <w:b/>
                <w:bCs/>
                <w:sz w:val="20"/>
              </w:rPr>
            </w:pPr>
            <w:r w:rsidRPr="006D089E">
              <w:rPr>
                <w:rFonts w:ascii="Arial" w:hAnsi="Arial" w:cs="Arial"/>
                <w:b/>
                <w:bCs/>
                <w:sz w:val="20"/>
              </w:rPr>
              <w:t>CUMARTESİ</w:t>
            </w:r>
          </w:p>
        </w:tc>
        <w:tc>
          <w:tcPr>
            <w:tcW w:w="1407" w:type="dxa"/>
            <w:shd w:val="clear" w:color="auto" w:fill="auto"/>
            <w:noWrap/>
            <w:vAlign w:val="bottom"/>
          </w:tcPr>
          <w:p w:rsidR="00E007CD" w:rsidRPr="006D089E" w:rsidRDefault="00E007CD" w:rsidP="00D47C29">
            <w:pPr>
              <w:jc w:val="center"/>
              <w:rPr>
                <w:rFonts w:ascii="Arial" w:hAnsi="Arial" w:cs="Arial"/>
                <w:b/>
                <w:bCs/>
                <w:sz w:val="20"/>
              </w:rPr>
            </w:pPr>
            <w:r w:rsidRPr="006D089E">
              <w:rPr>
                <w:rFonts w:ascii="Arial" w:hAnsi="Arial" w:cs="Arial"/>
                <w:b/>
                <w:bCs/>
                <w:sz w:val="20"/>
              </w:rPr>
              <w:t>PAZAR</w:t>
            </w:r>
          </w:p>
        </w:tc>
      </w:tr>
      <w:tr w:rsidR="00E007CD" w:rsidRPr="006D089E" w:rsidTr="00D47C29">
        <w:trPr>
          <w:trHeight w:val="555"/>
        </w:trPr>
        <w:tc>
          <w:tcPr>
            <w:tcW w:w="144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ÇORBA</w:t>
            </w:r>
          </w:p>
        </w:tc>
        <w:tc>
          <w:tcPr>
            <w:tcW w:w="180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ÇORBA</w:t>
            </w:r>
          </w:p>
        </w:tc>
        <w:tc>
          <w:tcPr>
            <w:tcW w:w="144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ÇORBA</w:t>
            </w:r>
          </w:p>
        </w:tc>
        <w:tc>
          <w:tcPr>
            <w:tcW w:w="1775"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ÇORBA</w:t>
            </w:r>
          </w:p>
        </w:tc>
        <w:tc>
          <w:tcPr>
            <w:tcW w:w="1465"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ÇORBA</w:t>
            </w:r>
          </w:p>
        </w:tc>
        <w:tc>
          <w:tcPr>
            <w:tcW w:w="1396"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ÇORBA</w:t>
            </w:r>
          </w:p>
        </w:tc>
        <w:tc>
          <w:tcPr>
            <w:tcW w:w="1407"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ÇORBA</w:t>
            </w:r>
          </w:p>
        </w:tc>
      </w:tr>
      <w:tr w:rsidR="00E007CD" w:rsidRPr="006D089E" w:rsidTr="00D47C29">
        <w:trPr>
          <w:trHeight w:val="555"/>
        </w:trPr>
        <w:tc>
          <w:tcPr>
            <w:tcW w:w="144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ÇAY</w:t>
            </w:r>
          </w:p>
        </w:tc>
        <w:tc>
          <w:tcPr>
            <w:tcW w:w="180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ÇAY</w:t>
            </w:r>
          </w:p>
        </w:tc>
        <w:tc>
          <w:tcPr>
            <w:tcW w:w="144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ÇAY</w:t>
            </w:r>
          </w:p>
        </w:tc>
        <w:tc>
          <w:tcPr>
            <w:tcW w:w="1775" w:type="dxa"/>
            <w:shd w:val="clear" w:color="auto" w:fill="auto"/>
            <w:noWrap/>
            <w:vAlign w:val="bottom"/>
          </w:tcPr>
          <w:p w:rsidR="00E007CD" w:rsidRPr="003147B0" w:rsidRDefault="00E007CD" w:rsidP="00D47C29">
            <w:pPr>
              <w:jc w:val="center"/>
              <w:rPr>
                <w:sz w:val="16"/>
                <w:szCs w:val="16"/>
              </w:rPr>
            </w:pPr>
            <w:r w:rsidRPr="003147B0">
              <w:rPr>
                <w:color w:val="000000"/>
                <w:sz w:val="16"/>
                <w:szCs w:val="16"/>
              </w:rPr>
              <w:t>ÇAY</w:t>
            </w:r>
          </w:p>
        </w:tc>
        <w:tc>
          <w:tcPr>
            <w:tcW w:w="1465"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ÇAY</w:t>
            </w:r>
          </w:p>
        </w:tc>
        <w:tc>
          <w:tcPr>
            <w:tcW w:w="1396"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ÇAY</w:t>
            </w:r>
          </w:p>
        </w:tc>
        <w:tc>
          <w:tcPr>
            <w:tcW w:w="1407" w:type="dxa"/>
            <w:shd w:val="clear" w:color="auto" w:fill="auto"/>
            <w:noWrap/>
            <w:vAlign w:val="bottom"/>
          </w:tcPr>
          <w:p w:rsidR="00E007CD" w:rsidRPr="003147B0" w:rsidRDefault="00E007CD" w:rsidP="00D47C29">
            <w:pPr>
              <w:jc w:val="center"/>
              <w:rPr>
                <w:sz w:val="16"/>
                <w:szCs w:val="16"/>
              </w:rPr>
            </w:pPr>
            <w:r w:rsidRPr="003147B0">
              <w:rPr>
                <w:sz w:val="16"/>
                <w:szCs w:val="16"/>
              </w:rPr>
              <w:t>ÇAY</w:t>
            </w:r>
          </w:p>
        </w:tc>
      </w:tr>
      <w:tr w:rsidR="00E007CD" w:rsidRPr="006D089E" w:rsidTr="00D47C29">
        <w:trPr>
          <w:trHeight w:val="555"/>
        </w:trPr>
        <w:tc>
          <w:tcPr>
            <w:tcW w:w="144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KAŞAR PEYNİRİ</w:t>
            </w:r>
          </w:p>
        </w:tc>
        <w:tc>
          <w:tcPr>
            <w:tcW w:w="180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BEYAZ PEYNİR</w:t>
            </w:r>
          </w:p>
        </w:tc>
        <w:tc>
          <w:tcPr>
            <w:tcW w:w="144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TULUM PEYNİRİ</w:t>
            </w:r>
          </w:p>
        </w:tc>
        <w:tc>
          <w:tcPr>
            <w:tcW w:w="1775"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KAŞAR PEYNİRİ</w:t>
            </w:r>
          </w:p>
        </w:tc>
        <w:tc>
          <w:tcPr>
            <w:tcW w:w="1465"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BEYAZ PEYNİR</w:t>
            </w:r>
          </w:p>
        </w:tc>
        <w:tc>
          <w:tcPr>
            <w:tcW w:w="1396"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TULUM PEYNİRİ</w:t>
            </w:r>
          </w:p>
        </w:tc>
        <w:tc>
          <w:tcPr>
            <w:tcW w:w="1407"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KAŞAR PEYNİRİ</w:t>
            </w:r>
          </w:p>
        </w:tc>
      </w:tr>
      <w:tr w:rsidR="00E007CD" w:rsidRPr="006D089E" w:rsidTr="00D47C29">
        <w:trPr>
          <w:trHeight w:val="555"/>
        </w:trPr>
        <w:tc>
          <w:tcPr>
            <w:tcW w:w="1440"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lastRenderedPageBreak/>
              <w:t>PVC  TEREYAĞI</w:t>
            </w:r>
            <w:proofErr w:type="gramEnd"/>
            <w:r w:rsidRPr="003147B0">
              <w:rPr>
                <w:color w:val="000000"/>
                <w:sz w:val="16"/>
                <w:szCs w:val="16"/>
              </w:rPr>
              <w:t xml:space="preserve"> </w:t>
            </w:r>
          </w:p>
        </w:tc>
        <w:tc>
          <w:tcPr>
            <w:tcW w:w="1800"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PVC  TEREYAĞI</w:t>
            </w:r>
            <w:proofErr w:type="gramEnd"/>
            <w:r w:rsidRPr="003147B0">
              <w:rPr>
                <w:color w:val="000000"/>
                <w:sz w:val="16"/>
                <w:szCs w:val="16"/>
              </w:rPr>
              <w:t xml:space="preserve"> </w:t>
            </w:r>
          </w:p>
        </w:tc>
        <w:tc>
          <w:tcPr>
            <w:tcW w:w="1440"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PVC  TEREYAĞI</w:t>
            </w:r>
            <w:proofErr w:type="gramEnd"/>
            <w:r w:rsidRPr="003147B0">
              <w:rPr>
                <w:color w:val="000000"/>
                <w:sz w:val="16"/>
                <w:szCs w:val="16"/>
              </w:rPr>
              <w:t xml:space="preserve"> </w:t>
            </w:r>
          </w:p>
        </w:tc>
        <w:tc>
          <w:tcPr>
            <w:tcW w:w="1775"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PVC  TEREYAĞI</w:t>
            </w:r>
            <w:proofErr w:type="gramEnd"/>
            <w:r w:rsidRPr="003147B0">
              <w:rPr>
                <w:color w:val="000000"/>
                <w:sz w:val="16"/>
                <w:szCs w:val="16"/>
              </w:rPr>
              <w:t xml:space="preserve"> </w:t>
            </w:r>
          </w:p>
        </w:tc>
        <w:tc>
          <w:tcPr>
            <w:tcW w:w="1465"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PVC  TEREYAĞI</w:t>
            </w:r>
            <w:proofErr w:type="gramEnd"/>
            <w:r w:rsidRPr="003147B0">
              <w:rPr>
                <w:color w:val="000000"/>
                <w:sz w:val="16"/>
                <w:szCs w:val="16"/>
              </w:rPr>
              <w:t xml:space="preserve"> </w:t>
            </w:r>
          </w:p>
        </w:tc>
        <w:tc>
          <w:tcPr>
            <w:tcW w:w="1396"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PVC  TEREYAĞI</w:t>
            </w:r>
            <w:proofErr w:type="gramEnd"/>
            <w:r w:rsidRPr="003147B0">
              <w:rPr>
                <w:color w:val="000000"/>
                <w:sz w:val="16"/>
                <w:szCs w:val="16"/>
              </w:rPr>
              <w:t xml:space="preserve"> </w:t>
            </w:r>
          </w:p>
        </w:tc>
        <w:tc>
          <w:tcPr>
            <w:tcW w:w="1407"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PVC  TEREYAĞI</w:t>
            </w:r>
            <w:proofErr w:type="gramEnd"/>
            <w:r w:rsidRPr="003147B0">
              <w:rPr>
                <w:color w:val="000000"/>
                <w:sz w:val="16"/>
                <w:szCs w:val="16"/>
              </w:rPr>
              <w:t xml:space="preserve"> </w:t>
            </w:r>
          </w:p>
        </w:tc>
      </w:tr>
      <w:tr w:rsidR="00E007CD" w:rsidRPr="006D089E" w:rsidTr="00D47C29">
        <w:trPr>
          <w:trHeight w:val="555"/>
        </w:trPr>
        <w:tc>
          <w:tcPr>
            <w:tcW w:w="1440"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YEŞİL  ZEYTİN</w:t>
            </w:r>
            <w:proofErr w:type="gramEnd"/>
          </w:p>
        </w:tc>
        <w:tc>
          <w:tcPr>
            <w:tcW w:w="180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SİYAH ZEYTİN</w:t>
            </w:r>
          </w:p>
        </w:tc>
        <w:tc>
          <w:tcPr>
            <w:tcW w:w="1440"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YEŞİL  ZEYTİN</w:t>
            </w:r>
            <w:proofErr w:type="gramEnd"/>
          </w:p>
        </w:tc>
        <w:tc>
          <w:tcPr>
            <w:tcW w:w="1775"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SİYAH ZEYTİN</w:t>
            </w:r>
          </w:p>
        </w:tc>
        <w:tc>
          <w:tcPr>
            <w:tcW w:w="1465"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YEŞİL  ZEYTİN</w:t>
            </w:r>
            <w:proofErr w:type="gramEnd"/>
          </w:p>
        </w:tc>
        <w:tc>
          <w:tcPr>
            <w:tcW w:w="1396"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SİYAH ZEYTİN</w:t>
            </w:r>
          </w:p>
        </w:tc>
        <w:tc>
          <w:tcPr>
            <w:tcW w:w="1407"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YEŞİL ZEYTİN</w:t>
            </w:r>
          </w:p>
        </w:tc>
      </w:tr>
      <w:tr w:rsidR="00E007CD" w:rsidRPr="006D089E" w:rsidTr="00D47C29">
        <w:trPr>
          <w:trHeight w:val="555"/>
        </w:trPr>
        <w:tc>
          <w:tcPr>
            <w:tcW w:w="144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PVC REÇEL</w:t>
            </w:r>
          </w:p>
        </w:tc>
        <w:tc>
          <w:tcPr>
            <w:tcW w:w="1800"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PVC  BAL</w:t>
            </w:r>
            <w:proofErr w:type="gramEnd"/>
          </w:p>
        </w:tc>
        <w:tc>
          <w:tcPr>
            <w:tcW w:w="144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PVC FINDIK KREMASI</w:t>
            </w:r>
          </w:p>
        </w:tc>
        <w:tc>
          <w:tcPr>
            <w:tcW w:w="1775"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PVC REÇEL</w:t>
            </w:r>
          </w:p>
        </w:tc>
        <w:tc>
          <w:tcPr>
            <w:tcW w:w="1465" w:type="dxa"/>
            <w:shd w:val="clear" w:color="auto" w:fill="auto"/>
            <w:noWrap/>
            <w:vAlign w:val="bottom"/>
          </w:tcPr>
          <w:p w:rsidR="00E007CD" w:rsidRPr="003147B0" w:rsidRDefault="00E007CD" w:rsidP="00D47C29">
            <w:pPr>
              <w:jc w:val="center"/>
              <w:rPr>
                <w:color w:val="000000"/>
                <w:sz w:val="16"/>
                <w:szCs w:val="16"/>
              </w:rPr>
            </w:pPr>
            <w:proofErr w:type="gramStart"/>
            <w:r w:rsidRPr="003147B0">
              <w:rPr>
                <w:color w:val="000000"/>
                <w:sz w:val="16"/>
                <w:szCs w:val="16"/>
              </w:rPr>
              <w:t>PVC  BAL</w:t>
            </w:r>
            <w:proofErr w:type="gramEnd"/>
          </w:p>
        </w:tc>
        <w:tc>
          <w:tcPr>
            <w:tcW w:w="1396"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PVC FINDIK KREMASI</w:t>
            </w:r>
          </w:p>
        </w:tc>
        <w:tc>
          <w:tcPr>
            <w:tcW w:w="1407"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PVC REÇEL</w:t>
            </w:r>
          </w:p>
        </w:tc>
      </w:tr>
      <w:tr w:rsidR="00E007CD" w:rsidRPr="006D089E" w:rsidTr="00D47C29">
        <w:trPr>
          <w:trHeight w:val="555"/>
        </w:trPr>
        <w:tc>
          <w:tcPr>
            <w:tcW w:w="144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POĞAÇA</w:t>
            </w:r>
          </w:p>
        </w:tc>
        <w:tc>
          <w:tcPr>
            <w:tcW w:w="1800"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AÇMA</w:t>
            </w:r>
          </w:p>
        </w:tc>
        <w:tc>
          <w:tcPr>
            <w:tcW w:w="1440" w:type="dxa"/>
            <w:shd w:val="clear" w:color="auto" w:fill="auto"/>
            <w:noWrap/>
            <w:vAlign w:val="bottom"/>
          </w:tcPr>
          <w:p w:rsidR="00E007CD" w:rsidRPr="003147B0" w:rsidRDefault="00E007CD" w:rsidP="00D47C29">
            <w:pPr>
              <w:jc w:val="center"/>
              <w:rPr>
                <w:sz w:val="16"/>
                <w:szCs w:val="16"/>
              </w:rPr>
            </w:pPr>
            <w:r w:rsidRPr="003147B0">
              <w:rPr>
                <w:sz w:val="16"/>
                <w:szCs w:val="16"/>
              </w:rPr>
              <w:t>POĞAÇA</w:t>
            </w:r>
          </w:p>
        </w:tc>
        <w:tc>
          <w:tcPr>
            <w:tcW w:w="1775"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AÇMA</w:t>
            </w:r>
          </w:p>
        </w:tc>
        <w:tc>
          <w:tcPr>
            <w:tcW w:w="1465" w:type="dxa"/>
            <w:shd w:val="clear" w:color="auto" w:fill="auto"/>
            <w:noWrap/>
            <w:vAlign w:val="bottom"/>
          </w:tcPr>
          <w:p w:rsidR="00E007CD" w:rsidRPr="003147B0" w:rsidRDefault="00E007CD" w:rsidP="00D47C29">
            <w:pPr>
              <w:jc w:val="center"/>
              <w:rPr>
                <w:sz w:val="16"/>
                <w:szCs w:val="16"/>
              </w:rPr>
            </w:pPr>
            <w:r w:rsidRPr="003147B0">
              <w:rPr>
                <w:sz w:val="16"/>
                <w:szCs w:val="16"/>
              </w:rPr>
              <w:t>POĞAÇA</w:t>
            </w:r>
          </w:p>
        </w:tc>
        <w:tc>
          <w:tcPr>
            <w:tcW w:w="1396" w:type="dxa"/>
            <w:shd w:val="clear" w:color="auto" w:fill="auto"/>
            <w:noWrap/>
            <w:vAlign w:val="bottom"/>
          </w:tcPr>
          <w:p w:rsidR="00E007CD" w:rsidRPr="003147B0" w:rsidRDefault="00E007CD" w:rsidP="00D47C29">
            <w:pPr>
              <w:jc w:val="center"/>
              <w:rPr>
                <w:color w:val="000000"/>
                <w:sz w:val="16"/>
                <w:szCs w:val="16"/>
              </w:rPr>
            </w:pPr>
            <w:r w:rsidRPr="003147B0">
              <w:rPr>
                <w:color w:val="000000"/>
                <w:sz w:val="16"/>
                <w:szCs w:val="16"/>
              </w:rPr>
              <w:t>AÇMA</w:t>
            </w:r>
          </w:p>
        </w:tc>
        <w:tc>
          <w:tcPr>
            <w:tcW w:w="1407" w:type="dxa"/>
            <w:shd w:val="clear" w:color="auto" w:fill="auto"/>
            <w:noWrap/>
            <w:vAlign w:val="bottom"/>
          </w:tcPr>
          <w:p w:rsidR="00E007CD" w:rsidRPr="003147B0" w:rsidRDefault="00E007CD" w:rsidP="00D47C29">
            <w:pPr>
              <w:jc w:val="center"/>
              <w:rPr>
                <w:sz w:val="16"/>
                <w:szCs w:val="16"/>
              </w:rPr>
            </w:pPr>
            <w:r w:rsidRPr="003147B0">
              <w:rPr>
                <w:sz w:val="16"/>
                <w:szCs w:val="16"/>
              </w:rPr>
              <w:t>POĞAÇA</w:t>
            </w:r>
          </w:p>
        </w:tc>
      </w:tr>
      <w:tr w:rsidR="00E007CD" w:rsidRPr="006D089E" w:rsidTr="00D47C29">
        <w:trPr>
          <w:trHeight w:val="555"/>
        </w:trPr>
        <w:tc>
          <w:tcPr>
            <w:tcW w:w="1440" w:type="dxa"/>
            <w:shd w:val="clear" w:color="auto" w:fill="auto"/>
            <w:noWrap/>
            <w:vAlign w:val="center"/>
          </w:tcPr>
          <w:p w:rsidR="00E007CD" w:rsidRPr="003147B0" w:rsidRDefault="00E007CD" w:rsidP="00D47C29">
            <w:pPr>
              <w:jc w:val="center"/>
              <w:rPr>
                <w:color w:val="000000"/>
                <w:sz w:val="16"/>
                <w:szCs w:val="16"/>
              </w:rPr>
            </w:pPr>
            <w:r w:rsidRPr="003147B0">
              <w:rPr>
                <w:sz w:val="16"/>
                <w:szCs w:val="16"/>
              </w:rPr>
              <w:t>YUMURTA</w:t>
            </w:r>
          </w:p>
        </w:tc>
        <w:tc>
          <w:tcPr>
            <w:tcW w:w="1800" w:type="dxa"/>
            <w:shd w:val="clear" w:color="auto" w:fill="auto"/>
            <w:noWrap/>
            <w:vAlign w:val="center"/>
          </w:tcPr>
          <w:p w:rsidR="00E007CD" w:rsidRPr="003147B0" w:rsidRDefault="00E007CD" w:rsidP="00D47C29">
            <w:pPr>
              <w:jc w:val="center"/>
              <w:rPr>
                <w:sz w:val="16"/>
                <w:szCs w:val="16"/>
              </w:rPr>
            </w:pPr>
          </w:p>
          <w:p w:rsidR="00E007CD" w:rsidRPr="003147B0" w:rsidRDefault="00E007CD" w:rsidP="00D47C29">
            <w:pPr>
              <w:jc w:val="center"/>
            </w:pPr>
            <w:r w:rsidRPr="003147B0">
              <w:rPr>
                <w:color w:val="000000"/>
                <w:sz w:val="16"/>
                <w:szCs w:val="16"/>
              </w:rPr>
              <w:t>DOMATES/ SALATALIK</w:t>
            </w:r>
            <w:r w:rsidRPr="003147B0">
              <w:rPr>
                <w:sz w:val="16"/>
                <w:szCs w:val="16"/>
              </w:rPr>
              <w:t xml:space="preserve"> </w:t>
            </w:r>
          </w:p>
        </w:tc>
        <w:tc>
          <w:tcPr>
            <w:tcW w:w="1440" w:type="dxa"/>
            <w:shd w:val="clear" w:color="auto" w:fill="auto"/>
            <w:noWrap/>
            <w:vAlign w:val="center"/>
          </w:tcPr>
          <w:p w:rsidR="00E007CD" w:rsidRPr="003147B0" w:rsidRDefault="00E007CD" w:rsidP="00D47C29">
            <w:pPr>
              <w:jc w:val="center"/>
              <w:rPr>
                <w:sz w:val="16"/>
                <w:szCs w:val="16"/>
              </w:rPr>
            </w:pPr>
          </w:p>
          <w:p w:rsidR="00E007CD" w:rsidRPr="003147B0" w:rsidRDefault="00E007CD" w:rsidP="00D47C29">
            <w:pPr>
              <w:jc w:val="center"/>
            </w:pPr>
            <w:r w:rsidRPr="003147B0">
              <w:rPr>
                <w:sz w:val="16"/>
                <w:szCs w:val="16"/>
              </w:rPr>
              <w:t>YUMURTA</w:t>
            </w:r>
          </w:p>
        </w:tc>
        <w:tc>
          <w:tcPr>
            <w:tcW w:w="1775" w:type="dxa"/>
            <w:shd w:val="clear" w:color="auto" w:fill="auto"/>
            <w:noWrap/>
          </w:tcPr>
          <w:p w:rsidR="00E007CD" w:rsidRPr="003147B0" w:rsidRDefault="00E007CD" w:rsidP="00D47C29">
            <w:pPr>
              <w:rPr>
                <w:color w:val="000000"/>
                <w:sz w:val="16"/>
                <w:szCs w:val="16"/>
              </w:rPr>
            </w:pPr>
          </w:p>
          <w:p w:rsidR="00E007CD" w:rsidRPr="003147B0" w:rsidRDefault="00E007CD" w:rsidP="00D47C29">
            <w:pPr>
              <w:jc w:val="center"/>
            </w:pPr>
            <w:r w:rsidRPr="003147B0">
              <w:rPr>
                <w:color w:val="000000"/>
                <w:sz w:val="16"/>
                <w:szCs w:val="16"/>
              </w:rPr>
              <w:t>DOMATES/        SALATALIK</w:t>
            </w:r>
          </w:p>
        </w:tc>
        <w:tc>
          <w:tcPr>
            <w:tcW w:w="1465" w:type="dxa"/>
            <w:shd w:val="clear" w:color="auto" w:fill="auto"/>
            <w:noWrap/>
            <w:vAlign w:val="center"/>
          </w:tcPr>
          <w:p w:rsidR="00E007CD" w:rsidRPr="003147B0" w:rsidRDefault="00E007CD" w:rsidP="00D47C29">
            <w:pPr>
              <w:jc w:val="center"/>
              <w:rPr>
                <w:sz w:val="16"/>
                <w:szCs w:val="16"/>
              </w:rPr>
            </w:pPr>
          </w:p>
          <w:p w:rsidR="00E007CD" w:rsidRPr="003147B0" w:rsidRDefault="00E007CD" w:rsidP="00D47C29">
            <w:pPr>
              <w:jc w:val="center"/>
            </w:pPr>
            <w:r w:rsidRPr="003147B0">
              <w:rPr>
                <w:sz w:val="16"/>
                <w:szCs w:val="16"/>
              </w:rPr>
              <w:t>YUMURTA</w:t>
            </w:r>
          </w:p>
        </w:tc>
        <w:tc>
          <w:tcPr>
            <w:tcW w:w="1396" w:type="dxa"/>
            <w:shd w:val="clear" w:color="auto" w:fill="auto"/>
            <w:noWrap/>
            <w:vAlign w:val="center"/>
          </w:tcPr>
          <w:p w:rsidR="00E007CD" w:rsidRPr="003147B0" w:rsidRDefault="00E007CD" w:rsidP="00D47C29">
            <w:pPr>
              <w:jc w:val="center"/>
              <w:rPr>
                <w:sz w:val="16"/>
                <w:szCs w:val="16"/>
              </w:rPr>
            </w:pPr>
          </w:p>
          <w:p w:rsidR="00E007CD" w:rsidRPr="003147B0" w:rsidRDefault="00E007CD" w:rsidP="00D47C29">
            <w:pPr>
              <w:jc w:val="center"/>
            </w:pPr>
            <w:r w:rsidRPr="003147B0">
              <w:rPr>
                <w:color w:val="000000"/>
                <w:sz w:val="16"/>
                <w:szCs w:val="16"/>
              </w:rPr>
              <w:t>DOMATES/ SALATALIK</w:t>
            </w:r>
          </w:p>
        </w:tc>
        <w:tc>
          <w:tcPr>
            <w:tcW w:w="1407" w:type="dxa"/>
            <w:shd w:val="clear" w:color="auto" w:fill="auto"/>
            <w:noWrap/>
            <w:vAlign w:val="center"/>
          </w:tcPr>
          <w:p w:rsidR="00E007CD" w:rsidRPr="003147B0" w:rsidRDefault="00E007CD" w:rsidP="00D47C29">
            <w:pPr>
              <w:jc w:val="center"/>
              <w:rPr>
                <w:sz w:val="16"/>
                <w:szCs w:val="16"/>
              </w:rPr>
            </w:pPr>
            <w:r w:rsidRPr="003147B0">
              <w:rPr>
                <w:sz w:val="16"/>
                <w:szCs w:val="16"/>
              </w:rPr>
              <w:t>YUMURTA</w:t>
            </w:r>
          </w:p>
        </w:tc>
      </w:tr>
      <w:tr w:rsidR="00E007CD" w:rsidRPr="006D089E" w:rsidTr="00D47C29">
        <w:trPr>
          <w:trHeight w:val="555"/>
        </w:trPr>
        <w:tc>
          <w:tcPr>
            <w:tcW w:w="1440" w:type="dxa"/>
            <w:shd w:val="clear" w:color="auto" w:fill="auto"/>
            <w:noWrap/>
          </w:tcPr>
          <w:p w:rsidR="00E007CD" w:rsidRDefault="00E007CD" w:rsidP="00D47C29">
            <w:pPr>
              <w:jc w:val="center"/>
            </w:pPr>
            <w:r w:rsidRPr="00744A7D">
              <w:rPr>
                <w:color w:val="000000"/>
                <w:sz w:val="16"/>
                <w:szCs w:val="16"/>
              </w:rPr>
              <w:t>PAKET MEYVESUYU</w:t>
            </w:r>
          </w:p>
        </w:tc>
        <w:tc>
          <w:tcPr>
            <w:tcW w:w="1800" w:type="dxa"/>
            <w:shd w:val="clear" w:color="auto" w:fill="auto"/>
            <w:noWrap/>
          </w:tcPr>
          <w:p w:rsidR="00E007CD" w:rsidRDefault="00E007CD" w:rsidP="00D47C29">
            <w:pPr>
              <w:jc w:val="center"/>
              <w:rPr>
                <w:color w:val="000000"/>
                <w:sz w:val="16"/>
                <w:szCs w:val="16"/>
              </w:rPr>
            </w:pPr>
            <w:r w:rsidRPr="00744A7D">
              <w:rPr>
                <w:color w:val="000000"/>
                <w:sz w:val="16"/>
                <w:szCs w:val="16"/>
              </w:rPr>
              <w:t>PAKET</w:t>
            </w:r>
          </w:p>
          <w:p w:rsidR="00E007CD" w:rsidRDefault="00E007CD" w:rsidP="00D47C29">
            <w:pPr>
              <w:jc w:val="center"/>
            </w:pPr>
            <w:r w:rsidRPr="00744A7D">
              <w:rPr>
                <w:color w:val="000000"/>
                <w:sz w:val="16"/>
                <w:szCs w:val="16"/>
              </w:rPr>
              <w:t>MEYVESUYU</w:t>
            </w:r>
          </w:p>
        </w:tc>
        <w:tc>
          <w:tcPr>
            <w:tcW w:w="1440" w:type="dxa"/>
            <w:shd w:val="clear" w:color="auto" w:fill="auto"/>
            <w:noWrap/>
          </w:tcPr>
          <w:p w:rsidR="00E007CD" w:rsidRDefault="00E007CD" w:rsidP="00D47C29">
            <w:pPr>
              <w:jc w:val="center"/>
            </w:pPr>
            <w:r w:rsidRPr="00744A7D">
              <w:rPr>
                <w:color w:val="000000"/>
                <w:sz w:val="16"/>
                <w:szCs w:val="16"/>
              </w:rPr>
              <w:t>PAKET MEYVESUYU</w:t>
            </w:r>
          </w:p>
        </w:tc>
        <w:tc>
          <w:tcPr>
            <w:tcW w:w="1775" w:type="dxa"/>
            <w:shd w:val="clear" w:color="auto" w:fill="auto"/>
            <w:noWrap/>
          </w:tcPr>
          <w:p w:rsidR="00E007CD" w:rsidRDefault="00E007CD" w:rsidP="00D47C29">
            <w:pPr>
              <w:jc w:val="center"/>
              <w:rPr>
                <w:color w:val="000000"/>
                <w:sz w:val="16"/>
                <w:szCs w:val="16"/>
              </w:rPr>
            </w:pPr>
            <w:r w:rsidRPr="00744A7D">
              <w:rPr>
                <w:color w:val="000000"/>
                <w:sz w:val="16"/>
                <w:szCs w:val="16"/>
              </w:rPr>
              <w:t>PAKET</w:t>
            </w:r>
          </w:p>
          <w:p w:rsidR="00E007CD" w:rsidRDefault="00E007CD" w:rsidP="00D47C29">
            <w:pPr>
              <w:jc w:val="center"/>
            </w:pPr>
            <w:r w:rsidRPr="00744A7D">
              <w:rPr>
                <w:color w:val="000000"/>
                <w:sz w:val="16"/>
                <w:szCs w:val="16"/>
              </w:rPr>
              <w:t>MEYVESUYU</w:t>
            </w:r>
          </w:p>
        </w:tc>
        <w:tc>
          <w:tcPr>
            <w:tcW w:w="1465" w:type="dxa"/>
            <w:shd w:val="clear" w:color="auto" w:fill="auto"/>
            <w:noWrap/>
          </w:tcPr>
          <w:p w:rsidR="00E007CD" w:rsidRDefault="00E007CD" w:rsidP="00D47C29">
            <w:pPr>
              <w:jc w:val="center"/>
            </w:pPr>
            <w:r w:rsidRPr="00744A7D">
              <w:rPr>
                <w:color w:val="000000"/>
                <w:sz w:val="16"/>
                <w:szCs w:val="16"/>
              </w:rPr>
              <w:t>PAKET MEYVESUYU</w:t>
            </w:r>
          </w:p>
        </w:tc>
        <w:tc>
          <w:tcPr>
            <w:tcW w:w="1396" w:type="dxa"/>
            <w:shd w:val="clear" w:color="auto" w:fill="auto"/>
            <w:noWrap/>
          </w:tcPr>
          <w:p w:rsidR="00E007CD" w:rsidRDefault="00E007CD" w:rsidP="00D47C29">
            <w:pPr>
              <w:jc w:val="center"/>
            </w:pPr>
            <w:r w:rsidRPr="00744A7D">
              <w:rPr>
                <w:color w:val="000000"/>
                <w:sz w:val="16"/>
                <w:szCs w:val="16"/>
              </w:rPr>
              <w:t>PAKET MEYVESUYU</w:t>
            </w:r>
          </w:p>
        </w:tc>
        <w:tc>
          <w:tcPr>
            <w:tcW w:w="1407" w:type="dxa"/>
            <w:shd w:val="clear" w:color="auto" w:fill="auto"/>
            <w:noWrap/>
          </w:tcPr>
          <w:p w:rsidR="00E007CD" w:rsidRDefault="00E007CD" w:rsidP="00D47C29">
            <w:pPr>
              <w:jc w:val="center"/>
            </w:pPr>
            <w:r w:rsidRPr="00744A7D">
              <w:rPr>
                <w:color w:val="000000"/>
                <w:sz w:val="16"/>
                <w:szCs w:val="16"/>
              </w:rPr>
              <w:t>PAKET MEYVESUYU</w:t>
            </w:r>
          </w:p>
        </w:tc>
      </w:tr>
    </w:tbl>
    <w:p w:rsidR="00E007CD" w:rsidRDefault="00E007CD" w:rsidP="00E007CD">
      <w:pPr>
        <w:jc w:val="both"/>
        <w:rPr>
          <w:b/>
          <w:szCs w:val="24"/>
        </w:rPr>
      </w:pPr>
    </w:p>
    <w:p w:rsidR="00E007CD" w:rsidRDefault="00E007CD" w:rsidP="00E007CD">
      <w:pPr>
        <w:jc w:val="both"/>
        <w:rPr>
          <w:b/>
          <w:szCs w:val="24"/>
        </w:rPr>
      </w:pPr>
      <w:r w:rsidRPr="006D089E">
        <w:rPr>
          <w:b/>
          <w:szCs w:val="24"/>
        </w:rPr>
        <w:t xml:space="preserve">AYLIK </w:t>
      </w:r>
      <w:r>
        <w:rPr>
          <w:b/>
          <w:szCs w:val="24"/>
        </w:rPr>
        <w:t xml:space="preserve">YEMEK </w:t>
      </w:r>
      <w:r w:rsidRPr="006D089E">
        <w:rPr>
          <w:b/>
          <w:szCs w:val="24"/>
        </w:rPr>
        <w:t>MÖNÜ TASLAĞI</w:t>
      </w:r>
    </w:p>
    <w:p w:rsidR="00E007CD" w:rsidRDefault="00E007CD" w:rsidP="00E007CD">
      <w:pPr>
        <w:jc w:val="both"/>
        <w:rPr>
          <w:szCs w:val="24"/>
        </w:rPr>
      </w:pPr>
    </w:p>
    <w:tbl>
      <w:tblPr>
        <w:tblW w:w="9430" w:type="dxa"/>
        <w:tblInd w:w="55" w:type="dxa"/>
        <w:tblCellMar>
          <w:left w:w="70" w:type="dxa"/>
          <w:right w:w="70" w:type="dxa"/>
        </w:tblCellMar>
        <w:tblLook w:val="0000" w:firstRow="0" w:lastRow="0" w:firstColumn="0" w:lastColumn="0" w:noHBand="0" w:noVBand="0"/>
      </w:tblPr>
      <w:tblGrid>
        <w:gridCol w:w="2175"/>
        <w:gridCol w:w="2520"/>
        <w:gridCol w:w="2800"/>
        <w:gridCol w:w="1935"/>
      </w:tblGrid>
      <w:tr w:rsidR="00E007CD" w:rsidRPr="003147B0" w:rsidTr="00D47C29">
        <w:trPr>
          <w:trHeight w:val="270"/>
        </w:trPr>
        <w:tc>
          <w:tcPr>
            <w:tcW w:w="21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PAZARTESİ</w:t>
            </w:r>
          </w:p>
        </w:tc>
        <w:tc>
          <w:tcPr>
            <w:tcW w:w="2520" w:type="dxa"/>
            <w:tcBorders>
              <w:top w:val="single" w:sz="8" w:space="0" w:color="auto"/>
              <w:left w:val="nil"/>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PAZARTESİ</w:t>
            </w:r>
          </w:p>
        </w:tc>
        <w:tc>
          <w:tcPr>
            <w:tcW w:w="2800" w:type="dxa"/>
            <w:tcBorders>
              <w:top w:val="single" w:sz="8" w:space="0" w:color="auto"/>
              <w:left w:val="nil"/>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PAZARTESİ</w:t>
            </w:r>
          </w:p>
        </w:tc>
        <w:tc>
          <w:tcPr>
            <w:tcW w:w="1935" w:type="dxa"/>
            <w:tcBorders>
              <w:top w:val="single" w:sz="8" w:space="0" w:color="auto"/>
              <w:left w:val="nil"/>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PAZARTESİ</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TARHANA ÇORBA</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MERCİMEK ÇORBA</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SARAY ÇORBA</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MEDRESE ÇORBA</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IZGARA KÖFTE/MANGAL</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TEPSİ GÜVEÇ</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ETLİ NOHUT</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MİSKET KÖFTE</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PEYNİRLİ MAKARNA</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EZOGELİN PİLAVI</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PİLAV</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proofErr w:type="gramStart"/>
            <w:r w:rsidRPr="003147B0">
              <w:rPr>
                <w:rFonts w:ascii="Arial" w:hAnsi="Arial" w:cs="Arial"/>
                <w:bCs/>
                <w:sz w:val="16"/>
                <w:szCs w:val="16"/>
              </w:rPr>
              <w:t>PEYNİRLİ  MAKARNA</w:t>
            </w:r>
            <w:proofErr w:type="gramEnd"/>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SÜTLAÇ</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SÜTLÜ İRMİK TATLISI</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ŞEKERPARE</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TEPSİ KADAYIF</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r>
      <w:tr w:rsidR="00E007CD" w:rsidRPr="003147B0" w:rsidTr="00D47C29">
        <w:trPr>
          <w:trHeight w:val="270"/>
        </w:trPr>
        <w:tc>
          <w:tcPr>
            <w:tcW w:w="21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SALI</w:t>
            </w:r>
          </w:p>
        </w:tc>
        <w:tc>
          <w:tcPr>
            <w:tcW w:w="252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SALI</w:t>
            </w:r>
          </w:p>
        </w:tc>
        <w:tc>
          <w:tcPr>
            <w:tcW w:w="280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SALI</w:t>
            </w:r>
          </w:p>
        </w:tc>
        <w:tc>
          <w:tcPr>
            <w:tcW w:w="193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SALI</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ŞEHRİYE ÇORBA</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İZMİR ÇORBA</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DOMATES ÇORBA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MERCİMEK ÇORBA</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GEMİCİ KURU FASULYE</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IZGARA PİLİÇ/ MANGAL</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MANTAR SOSLU PİLİÇ</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TERBİYELİ KEREVİZ</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PİLAV</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ŞEHRİYELİ PİLAV</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SPAGETTİ</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ŞEHRİYELİ PİLAV</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PEYNİR TATLISI</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MEYVE</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MEYVE</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MEYVE</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r>
      <w:tr w:rsidR="00E007CD" w:rsidRPr="003147B0" w:rsidTr="00D47C29">
        <w:trPr>
          <w:trHeight w:val="270"/>
        </w:trPr>
        <w:tc>
          <w:tcPr>
            <w:tcW w:w="217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ÇARŞAMBA</w:t>
            </w:r>
          </w:p>
        </w:tc>
        <w:tc>
          <w:tcPr>
            <w:tcW w:w="252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ÇARŞAMBA</w:t>
            </w:r>
          </w:p>
        </w:tc>
        <w:tc>
          <w:tcPr>
            <w:tcW w:w="280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ÇARŞAMBA</w:t>
            </w:r>
          </w:p>
        </w:tc>
        <w:tc>
          <w:tcPr>
            <w:tcW w:w="193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ÇARŞAMBA</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MERCİMEK ÇORBA</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ŞAFAK  ÇORBA</w:t>
            </w:r>
            <w:proofErr w:type="gramEnd"/>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EZOGELİN ÇORBA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İZMİR ÇORBA</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PİLİÇ </w:t>
            </w:r>
            <w:proofErr w:type="gramStart"/>
            <w:r w:rsidRPr="003147B0">
              <w:rPr>
                <w:rFonts w:ascii="Arial" w:hAnsi="Arial" w:cs="Arial"/>
                <w:bCs/>
                <w:color w:val="000000"/>
                <w:sz w:val="16"/>
                <w:szCs w:val="16"/>
              </w:rPr>
              <w:t>ÇITIR</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AVDELİKO KEBABI</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Pr>
                <w:rFonts w:ascii="Arial" w:hAnsi="Arial" w:cs="Arial"/>
                <w:bCs/>
                <w:sz w:val="16"/>
                <w:szCs w:val="16"/>
              </w:rPr>
              <w:t>BALIK/ÇİNEKOP</w:t>
            </w:r>
            <w:r w:rsidRPr="003147B0">
              <w:rPr>
                <w:rFonts w:ascii="Arial" w:hAnsi="Arial" w:cs="Arial"/>
                <w:bCs/>
                <w:sz w:val="16"/>
                <w:szCs w:val="16"/>
              </w:rPr>
              <w:t xml:space="preserve"> </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PİLİÇ ÇAYIR KEBABI</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BEZELYELİ PİLAV</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ERİŞTE</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ŞEHRİYELİ PİLAV</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ERİŞTE</w:t>
            </w:r>
          </w:p>
        </w:tc>
      </w:tr>
      <w:tr w:rsidR="00E007CD" w:rsidRPr="003147B0" w:rsidTr="00D47C29">
        <w:trPr>
          <w:trHeight w:val="22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lastRenderedPageBreak/>
              <w:t>MEYVE</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SAKIZLI MUHALLEBİ</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SUPANGLE</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KALBURABASTI</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r>
      <w:tr w:rsidR="00E007CD" w:rsidRPr="003147B0" w:rsidTr="00D47C29">
        <w:trPr>
          <w:trHeight w:val="270"/>
        </w:trPr>
        <w:tc>
          <w:tcPr>
            <w:tcW w:w="217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PERŞEMBE</w:t>
            </w:r>
          </w:p>
        </w:tc>
        <w:tc>
          <w:tcPr>
            <w:tcW w:w="252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PERŞEMBE</w:t>
            </w:r>
          </w:p>
        </w:tc>
        <w:tc>
          <w:tcPr>
            <w:tcW w:w="280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PERŞEMBE</w:t>
            </w:r>
          </w:p>
        </w:tc>
        <w:tc>
          <w:tcPr>
            <w:tcW w:w="193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PERŞEMBE</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DOMATES ÇORBA</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EZOGELİN ÇORBA</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ŞEHRİYE ÇORBA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EZOGELİN ÇORBA</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Pr>
                <w:rFonts w:ascii="Arial" w:hAnsi="Arial" w:cs="Arial"/>
                <w:bCs/>
                <w:color w:val="000000"/>
                <w:sz w:val="16"/>
                <w:szCs w:val="16"/>
              </w:rPr>
              <w:t>BALIK/ÇİPURA</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ETLİ TAZE FASULYE</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IZGARA KÖFTE/MANGAL</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proofErr w:type="gramStart"/>
            <w:r w:rsidRPr="003147B0">
              <w:rPr>
                <w:rFonts w:ascii="Arial" w:hAnsi="Arial" w:cs="Arial"/>
                <w:bCs/>
                <w:sz w:val="16"/>
                <w:szCs w:val="16"/>
              </w:rPr>
              <w:t>KIYMALI  BEZELYE</w:t>
            </w:r>
            <w:proofErr w:type="gramEnd"/>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SPAGETTİ</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BEZELYELİ PİLAV</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ERİŞTE</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KIYMALI MAKARNA</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SÜTLAÇ</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PEYNİR TATLISI</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MEYVE</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MEYVE</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r>
      <w:tr w:rsidR="00E007CD" w:rsidRPr="003147B0" w:rsidTr="00D47C29">
        <w:trPr>
          <w:trHeight w:val="270"/>
        </w:trPr>
        <w:tc>
          <w:tcPr>
            <w:tcW w:w="217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CUMA</w:t>
            </w:r>
          </w:p>
        </w:tc>
        <w:tc>
          <w:tcPr>
            <w:tcW w:w="252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CUMA</w:t>
            </w:r>
          </w:p>
        </w:tc>
        <w:tc>
          <w:tcPr>
            <w:tcW w:w="2800"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CUMA</w:t>
            </w:r>
          </w:p>
        </w:tc>
        <w:tc>
          <w:tcPr>
            <w:tcW w:w="1935" w:type="dxa"/>
            <w:tcBorders>
              <w:top w:val="single" w:sz="8" w:space="0" w:color="auto"/>
              <w:left w:val="single" w:sz="4"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CUMA</w:t>
            </w:r>
          </w:p>
        </w:tc>
      </w:tr>
      <w:tr w:rsidR="00E007CD" w:rsidRPr="003147B0" w:rsidTr="00D47C29">
        <w:trPr>
          <w:trHeight w:val="318"/>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MEDRESE ÇORBA</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T.SUYU ÇORBA</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TARHANA ÇORBA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T.SUYU ÇORBA</w:t>
            </w:r>
          </w:p>
        </w:tc>
      </w:tr>
      <w:tr w:rsidR="00E007CD" w:rsidRPr="003147B0" w:rsidTr="00D47C29">
        <w:trPr>
          <w:trHeight w:val="228"/>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HİNDİ TANDIR</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DÖNER</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FIRINDA PATATES GRATEN</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IZGARA PİLİÇ / MANGAL</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ŞEHRİYELİ PİLAV</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PİLAV</w:t>
            </w:r>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MAKARNA</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BEZELYELİ PİLAV</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KEŞKÜL</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MEYVE</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SÜTLAÇ</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LOR TATLISI</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r>
      <w:tr w:rsidR="00E007CD" w:rsidRPr="003147B0" w:rsidTr="00D47C29">
        <w:trPr>
          <w:trHeight w:val="270"/>
        </w:trPr>
        <w:tc>
          <w:tcPr>
            <w:tcW w:w="2175" w:type="dxa"/>
            <w:tcBorders>
              <w:top w:val="single" w:sz="8" w:space="0" w:color="auto"/>
              <w:left w:val="single" w:sz="8" w:space="0" w:color="auto"/>
              <w:bottom w:val="single" w:sz="8" w:space="0" w:color="auto"/>
              <w:right w:val="nil"/>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CUMARTESİ</w:t>
            </w:r>
          </w:p>
        </w:tc>
        <w:tc>
          <w:tcPr>
            <w:tcW w:w="2520" w:type="dxa"/>
            <w:tcBorders>
              <w:top w:val="single" w:sz="8" w:space="0" w:color="auto"/>
              <w:left w:val="single" w:sz="4" w:space="0" w:color="auto"/>
              <w:bottom w:val="single" w:sz="8"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CUMARTESİ</w:t>
            </w:r>
          </w:p>
        </w:tc>
        <w:tc>
          <w:tcPr>
            <w:tcW w:w="2800" w:type="dxa"/>
            <w:tcBorders>
              <w:top w:val="single" w:sz="8" w:space="0" w:color="auto"/>
              <w:left w:val="nil"/>
              <w:bottom w:val="single" w:sz="8"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CUMARTESİ</w:t>
            </w:r>
          </w:p>
        </w:tc>
        <w:tc>
          <w:tcPr>
            <w:tcW w:w="1935" w:type="dxa"/>
            <w:tcBorders>
              <w:top w:val="single" w:sz="8" w:space="0" w:color="auto"/>
              <w:left w:val="nil"/>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CUMARTESİ</w:t>
            </w:r>
          </w:p>
        </w:tc>
      </w:tr>
      <w:tr w:rsidR="00E007CD" w:rsidRPr="003147B0" w:rsidTr="00D47C29">
        <w:trPr>
          <w:trHeight w:val="255"/>
        </w:trPr>
        <w:tc>
          <w:tcPr>
            <w:tcW w:w="2175" w:type="dxa"/>
            <w:tcBorders>
              <w:top w:val="nil"/>
              <w:left w:val="single" w:sz="4" w:space="0" w:color="auto"/>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MANTAR ÇORBA</w:t>
            </w:r>
          </w:p>
        </w:tc>
        <w:tc>
          <w:tcPr>
            <w:tcW w:w="2520"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ROMEN ÇORBA</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MERCİMEK ÇORBA</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ŞEHRİYE ÇORBA</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İZMİR KÖFTE</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KIYM.KARNABAHAR</w:t>
            </w:r>
            <w:proofErr w:type="gramEnd"/>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proofErr w:type="gramStart"/>
            <w:r w:rsidRPr="003147B0">
              <w:rPr>
                <w:rFonts w:ascii="Arial" w:hAnsi="Arial" w:cs="Arial"/>
                <w:bCs/>
                <w:sz w:val="16"/>
                <w:szCs w:val="16"/>
              </w:rPr>
              <w:t>MANTARLI  PİLİÇ</w:t>
            </w:r>
            <w:proofErr w:type="gramEnd"/>
            <w:r w:rsidRPr="003147B0">
              <w:rPr>
                <w:rFonts w:ascii="Arial" w:hAnsi="Arial" w:cs="Arial"/>
                <w:bCs/>
                <w:sz w:val="16"/>
                <w:szCs w:val="16"/>
              </w:rPr>
              <w:t xml:space="preserve">  SOTE </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ÇİFTLİK KEBABI</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MAKARNA</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SOSLU  MAKARNA</w:t>
            </w:r>
            <w:proofErr w:type="gramEnd"/>
          </w:p>
        </w:tc>
        <w:tc>
          <w:tcPr>
            <w:tcW w:w="2800" w:type="dxa"/>
            <w:tcBorders>
              <w:top w:val="nil"/>
              <w:left w:val="nil"/>
              <w:bottom w:val="single" w:sz="4" w:space="0" w:color="auto"/>
              <w:right w:val="nil"/>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KUSKUS PİLAVI</w:t>
            </w:r>
          </w:p>
        </w:tc>
        <w:tc>
          <w:tcPr>
            <w:tcW w:w="193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ERİŞTE</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MEYVE</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KREM ŞOKELLA</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PEYNİR TATLISI</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MEYVELİ PUDİNG</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r>
      <w:tr w:rsidR="00E007CD" w:rsidRPr="003147B0" w:rsidTr="00D47C29">
        <w:trPr>
          <w:trHeight w:val="270"/>
        </w:trPr>
        <w:tc>
          <w:tcPr>
            <w:tcW w:w="2175" w:type="dxa"/>
            <w:tcBorders>
              <w:top w:val="single" w:sz="8" w:space="0" w:color="auto"/>
              <w:left w:val="single" w:sz="8" w:space="0" w:color="auto"/>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PAZAR</w:t>
            </w:r>
          </w:p>
        </w:tc>
        <w:tc>
          <w:tcPr>
            <w:tcW w:w="2520" w:type="dxa"/>
            <w:tcBorders>
              <w:top w:val="single" w:sz="8" w:space="0" w:color="auto"/>
              <w:left w:val="nil"/>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PAZAR</w:t>
            </w:r>
          </w:p>
        </w:tc>
        <w:tc>
          <w:tcPr>
            <w:tcW w:w="2800" w:type="dxa"/>
            <w:tcBorders>
              <w:top w:val="single" w:sz="8" w:space="0" w:color="auto"/>
              <w:left w:val="nil"/>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PAZAR</w:t>
            </w:r>
          </w:p>
        </w:tc>
        <w:tc>
          <w:tcPr>
            <w:tcW w:w="1935" w:type="dxa"/>
            <w:tcBorders>
              <w:top w:val="single" w:sz="8" w:space="0" w:color="auto"/>
              <w:left w:val="nil"/>
              <w:bottom w:val="single" w:sz="8" w:space="0" w:color="auto"/>
              <w:right w:val="single" w:sz="8" w:space="0" w:color="auto"/>
            </w:tcBorders>
            <w:shd w:val="clear" w:color="auto" w:fill="auto"/>
            <w:noWrap/>
            <w:vAlign w:val="bottom"/>
          </w:tcPr>
          <w:p w:rsidR="00E007CD" w:rsidRPr="003147B0" w:rsidRDefault="00E007CD" w:rsidP="00D47C29">
            <w:pPr>
              <w:jc w:val="center"/>
              <w:rPr>
                <w:rFonts w:ascii="Arial" w:hAnsi="Arial" w:cs="Arial"/>
                <w:b/>
                <w:bCs/>
                <w:color w:val="000000"/>
                <w:sz w:val="20"/>
              </w:rPr>
            </w:pPr>
            <w:r w:rsidRPr="003147B0">
              <w:rPr>
                <w:rFonts w:ascii="Arial" w:hAnsi="Arial" w:cs="Arial"/>
                <w:b/>
                <w:bCs/>
                <w:color w:val="000000"/>
                <w:sz w:val="20"/>
              </w:rPr>
              <w:t>PAZAR</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SARAY ÇORBA</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EZOGELİN ÇORBA</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proofErr w:type="gramStart"/>
            <w:r w:rsidRPr="003147B0">
              <w:rPr>
                <w:rFonts w:ascii="Arial" w:hAnsi="Arial" w:cs="Arial"/>
                <w:bCs/>
                <w:sz w:val="16"/>
                <w:szCs w:val="16"/>
              </w:rPr>
              <w:t>DOMATES  ÇORBA</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EZOGELİN ÇORBA</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ORMAN KEBABI</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KABAK  DOLMA</w:t>
            </w:r>
            <w:proofErr w:type="gramEnd"/>
            <w:r w:rsidRPr="003147B0">
              <w:rPr>
                <w:rFonts w:ascii="Arial" w:hAnsi="Arial" w:cs="Arial"/>
                <w:bCs/>
                <w:color w:val="000000"/>
                <w:sz w:val="16"/>
                <w:szCs w:val="16"/>
              </w:rPr>
              <w:t xml:space="preserve"> </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EKŞİLİ KÖFTE</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proofErr w:type="gramStart"/>
            <w:r w:rsidRPr="003147B0">
              <w:rPr>
                <w:rFonts w:ascii="Arial" w:hAnsi="Arial" w:cs="Arial"/>
                <w:bCs/>
                <w:sz w:val="16"/>
                <w:szCs w:val="16"/>
              </w:rPr>
              <w:t>BİBER  DOLMA</w:t>
            </w:r>
            <w:proofErr w:type="gramEnd"/>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PİLAV</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PENNE MAKARNA</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PEYNİRLİ MAKARNA</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SİGARA BÖREĞİ</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BROWNİ</w:t>
            </w:r>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KALBURABASTI</w:t>
            </w:r>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KAKAOLU PUDİNG</w:t>
            </w:r>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sz w:val="16"/>
                <w:szCs w:val="16"/>
              </w:rPr>
            </w:pPr>
            <w:r w:rsidRPr="003147B0">
              <w:rPr>
                <w:rFonts w:ascii="Arial" w:hAnsi="Arial" w:cs="Arial"/>
                <w:bCs/>
                <w:sz w:val="16"/>
                <w:szCs w:val="16"/>
              </w:rPr>
              <w:t>KOMPOSTO</w:t>
            </w:r>
          </w:p>
        </w:tc>
      </w:tr>
      <w:tr w:rsidR="00E007CD" w:rsidRPr="003147B0"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proofErr w:type="gramStart"/>
            <w:r w:rsidRPr="003147B0">
              <w:rPr>
                <w:rFonts w:ascii="Arial" w:hAnsi="Arial" w:cs="Arial"/>
                <w:bCs/>
                <w:color w:val="000000"/>
                <w:sz w:val="16"/>
                <w:szCs w:val="16"/>
              </w:rPr>
              <w:t>BARDAK  YOĞURT</w:t>
            </w:r>
            <w:proofErr w:type="gramEnd"/>
          </w:p>
        </w:tc>
      </w:tr>
      <w:tr w:rsidR="00E007CD" w:rsidRPr="006D089E" w:rsidTr="00D47C29">
        <w:trPr>
          <w:trHeight w:val="255"/>
        </w:trPr>
        <w:tc>
          <w:tcPr>
            <w:tcW w:w="2175" w:type="dxa"/>
            <w:tcBorders>
              <w:top w:val="nil"/>
              <w:left w:val="single" w:sz="4" w:space="0" w:color="auto"/>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52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2800"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c>
          <w:tcPr>
            <w:tcW w:w="1935" w:type="dxa"/>
            <w:tcBorders>
              <w:top w:val="nil"/>
              <w:left w:val="nil"/>
              <w:bottom w:val="single" w:sz="4" w:space="0" w:color="auto"/>
              <w:right w:val="single" w:sz="4" w:space="0" w:color="auto"/>
            </w:tcBorders>
            <w:shd w:val="clear" w:color="auto" w:fill="auto"/>
            <w:noWrap/>
            <w:vAlign w:val="bottom"/>
          </w:tcPr>
          <w:p w:rsidR="00E007CD" w:rsidRPr="003147B0" w:rsidRDefault="00E007CD" w:rsidP="00D47C29">
            <w:pPr>
              <w:jc w:val="center"/>
              <w:rPr>
                <w:rFonts w:ascii="Arial" w:hAnsi="Arial" w:cs="Arial"/>
                <w:bCs/>
                <w:color w:val="000000"/>
                <w:sz w:val="16"/>
                <w:szCs w:val="16"/>
              </w:rPr>
            </w:pPr>
            <w:r w:rsidRPr="003147B0">
              <w:rPr>
                <w:rFonts w:ascii="Arial" w:hAnsi="Arial" w:cs="Arial"/>
                <w:bCs/>
                <w:color w:val="000000"/>
                <w:sz w:val="16"/>
                <w:szCs w:val="16"/>
              </w:rPr>
              <w:t xml:space="preserve">SALADBAR </w:t>
            </w:r>
            <w:proofErr w:type="gramStart"/>
            <w:r w:rsidRPr="003147B0">
              <w:rPr>
                <w:rFonts w:ascii="Arial" w:hAnsi="Arial" w:cs="Arial"/>
                <w:bCs/>
                <w:color w:val="000000"/>
                <w:sz w:val="16"/>
                <w:szCs w:val="16"/>
              </w:rPr>
              <w:t>4  ÇEŞİT</w:t>
            </w:r>
            <w:proofErr w:type="gramEnd"/>
          </w:p>
        </w:tc>
      </w:tr>
    </w:tbl>
    <w:p w:rsidR="00E007CD" w:rsidRPr="00072C07" w:rsidRDefault="00E007CD" w:rsidP="00E007CD">
      <w:pPr>
        <w:pStyle w:val="NormalWeb"/>
        <w:jc w:val="both"/>
        <w:rPr>
          <w:b/>
        </w:rPr>
      </w:pPr>
      <w:r>
        <w:rPr>
          <w:b/>
        </w:rPr>
        <w:lastRenderedPageBreak/>
        <w:t>Madde 19</w:t>
      </w:r>
      <w:r w:rsidRPr="0051572E">
        <w:rPr>
          <w:b/>
        </w:rPr>
        <w:t>-</w:t>
      </w:r>
      <w:r>
        <w:t xml:space="preserve"> </w:t>
      </w:r>
      <w:r w:rsidRPr="00072C07">
        <w:rPr>
          <w:b/>
        </w:rPr>
        <w:t xml:space="preserve">YÜKLENİCİ günlük mönü adetinin yarısı kadar ekmeği (kara fırın, kepekli, tava gibi çeşitleriyle vb.),İftar yemeklerinde ekmek ile birlikte ramazan pide seçeneği de olacaktır ve günlük 3 x19 litre </w:t>
      </w:r>
      <w:proofErr w:type="spellStart"/>
      <w:r w:rsidRPr="00072C07">
        <w:rPr>
          <w:b/>
        </w:rPr>
        <w:t>polikarbon</w:t>
      </w:r>
      <w:proofErr w:type="spellEnd"/>
      <w:r w:rsidRPr="00072C07">
        <w:rPr>
          <w:b/>
        </w:rPr>
        <w:t xml:space="preserve"> orijinal ambalajlı, markası, menşei, son kullanma tarihi belli olan içme suyunu öğlen </w:t>
      </w:r>
      <w:proofErr w:type="gramStart"/>
      <w:r w:rsidRPr="00072C07">
        <w:rPr>
          <w:b/>
        </w:rPr>
        <w:t>yemeğiyle  birlikte</w:t>
      </w:r>
      <w:proofErr w:type="gramEnd"/>
      <w:r w:rsidRPr="00072C07">
        <w:rPr>
          <w:b/>
        </w:rPr>
        <w:t xml:space="preserve"> teslim edecektir.</w:t>
      </w:r>
    </w:p>
    <w:p w:rsidR="00E007CD" w:rsidRPr="00072C07" w:rsidRDefault="00E007CD" w:rsidP="00E007CD">
      <w:pPr>
        <w:pStyle w:val="NormalWeb"/>
        <w:jc w:val="both"/>
        <w:rPr>
          <w:b/>
        </w:rPr>
      </w:pPr>
      <w:r>
        <w:rPr>
          <w:b/>
          <w:bCs/>
        </w:rPr>
        <w:t>Madde 2</w:t>
      </w:r>
      <w:r w:rsidRPr="006A4FAB">
        <w:rPr>
          <w:b/>
          <w:bCs/>
        </w:rPr>
        <w:t>0-</w:t>
      </w:r>
      <w:r w:rsidRPr="006A4FAB">
        <w:t xml:space="preserve"> </w:t>
      </w:r>
      <w:r w:rsidRPr="00072C07">
        <w:rPr>
          <w:b/>
        </w:rPr>
        <w:t xml:space="preserve">YÜKLENİCİ sözleşme esaslarına uygun olarak kaliteli malzeme kullanılacaktır. YÜKLENİCİ kullanacağı malzemelerinin denetim yetkisi </w:t>
      </w:r>
      <w:r>
        <w:rPr>
          <w:b/>
        </w:rPr>
        <w:t xml:space="preserve">İZMİR </w:t>
      </w:r>
      <w:r w:rsidRPr="00072C07">
        <w:rPr>
          <w:b/>
          <w:bCs/>
        </w:rPr>
        <w:t>METRO’</w:t>
      </w:r>
      <w:r w:rsidRPr="00072C07">
        <w:rPr>
          <w:b/>
        </w:rPr>
        <w:t xml:space="preserve"> </w:t>
      </w:r>
      <w:r w:rsidRPr="00072C07">
        <w:rPr>
          <w:b/>
          <w:bCs/>
        </w:rPr>
        <w:t>ya</w:t>
      </w:r>
      <w:r w:rsidRPr="00072C07">
        <w:rPr>
          <w:b/>
        </w:rPr>
        <w:t xml:space="preserve"> aittir. YÜKLENİCİ üretiminde öncelikli olarak </w:t>
      </w:r>
      <w:r>
        <w:rPr>
          <w:b/>
        </w:rPr>
        <w:t xml:space="preserve">İZMİR </w:t>
      </w:r>
      <w:r w:rsidRPr="00072C07">
        <w:rPr>
          <w:b/>
        </w:rPr>
        <w:t xml:space="preserve">METRO’ </w:t>
      </w:r>
      <w:proofErr w:type="spellStart"/>
      <w:r w:rsidRPr="00072C07">
        <w:rPr>
          <w:b/>
        </w:rPr>
        <w:t>nun</w:t>
      </w:r>
      <w:proofErr w:type="spellEnd"/>
      <w:r w:rsidRPr="00072C07">
        <w:rPr>
          <w:b/>
        </w:rPr>
        <w:t xml:space="preserve"> onayladığı mamulleri kullanacaktır. Yüklenici firmanın sağladığı bütün yiyecek ve içecekler Tarım ve Köy İşleri Bakanlığının üretim iznine sahip, ilgili Türk Gıda Kodeksi ve/veya TSE standartlarına uygun olacaktır.</w:t>
      </w:r>
    </w:p>
    <w:p w:rsidR="00E007CD" w:rsidRPr="00072C07" w:rsidRDefault="00E007CD" w:rsidP="00E007CD">
      <w:pPr>
        <w:pStyle w:val="GvdeMetni"/>
        <w:rPr>
          <w:b w:val="0"/>
        </w:rPr>
      </w:pPr>
      <w:r>
        <w:rPr>
          <w:b w:val="0"/>
        </w:rPr>
        <w:t>Madde 21</w:t>
      </w:r>
      <w:r w:rsidRPr="00CD476F">
        <w:rPr>
          <w:b w:val="0"/>
        </w:rPr>
        <w:t>-</w:t>
      </w:r>
      <w:r w:rsidRPr="00CD476F">
        <w:t xml:space="preserve"> </w:t>
      </w:r>
      <w:r w:rsidRPr="00072C07">
        <w:rPr>
          <w:b w:val="0"/>
        </w:rPr>
        <w:t>Yüklenici sözleşme süresi boyunca İdare demirbaşı olan Benmariyi ve Sanayi tip bulaşık makinesini kullanacaktır.</w:t>
      </w:r>
      <w:r>
        <w:rPr>
          <w:b w:val="0"/>
        </w:rPr>
        <w:t xml:space="preserve"> </w:t>
      </w:r>
      <w:r w:rsidRPr="00072C07">
        <w:rPr>
          <w:b w:val="0"/>
        </w:rPr>
        <w:t xml:space="preserve">Yine sözleşme süresi içinde bu demirbaşlara ait sarf malzemeler (TSE  standartlarına  uygun kaliteli temizlik malzemeleri kullanılacaktır.) ile tüm arızaların bakım ve onarım bedelleri de Yükleniciye </w:t>
      </w:r>
      <w:proofErr w:type="spellStart"/>
      <w:proofErr w:type="gramStart"/>
      <w:r w:rsidRPr="00072C07">
        <w:rPr>
          <w:b w:val="0"/>
        </w:rPr>
        <w:t>aittir.Yüklenici</w:t>
      </w:r>
      <w:proofErr w:type="spellEnd"/>
      <w:proofErr w:type="gramEnd"/>
      <w:r w:rsidRPr="00072C07">
        <w:rPr>
          <w:b w:val="0"/>
        </w:rPr>
        <w:t xml:space="preserve"> bakım ve onarım işlerini yetkili servislere yaptırmak </w:t>
      </w:r>
      <w:proofErr w:type="spellStart"/>
      <w:r w:rsidRPr="00072C07">
        <w:rPr>
          <w:b w:val="0"/>
        </w:rPr>
        <w:t>zorundadır.Yüklenicinin</w:t>
      </w:r>
      <w:proofErr w:type="spellEnd"/>
      <w:r w:rsidRPr="00072C07">
        <w:rPr>
          <w:b w:val="0"/>
        </w:rPr>
        <w:t xml:space="preserve"> talebi doğrultusunda İdare arızalanan demirbaşlar için yedek malzeme temin edebilir veya yetkili servisleri çağırabilir.</w:t>
      </w:r>
      <w:r>
        <w:rPr>
          <w:b w:val="0"/>
        </w:rPr>
        <w:t xml:space="preserve"> </w:t>
      </w:r>
      <w:r w:rsidRPr="00072C07">
        <w:rPr>
          <w:b w:val="0"/>
        </w:rPr>
        <w:t>Bunlardan doğan masraflar İdare tarafından karşılandıktan sonra yüklenicinin ilk hak edişinden fatura karşılığı kesilir.</w:t>
      </w:r>
    </w:p>
    <w:p w:rsidR="00E007CD" w:rsidRPr="00E02A33" w:rsidRDefault="00E007CD" w:rsidP="00E007CD">
      <w:pPr>
        <w:pStyle w:val="NormalWeb"/>
        <w:jc w:val="both"/>
      </w:pPr>
      <w:r>
        <w:rPr>
          <w:b/>
        </w:rPr>
        <w:t>Madde 22</w:t>
      </w:r>
      <w:r w:rsidRPr="00D75558">
        <w:rPr>
          <w:b/>
        </w:rPr>
        <w:t>-</w:t>
      </w:r>
      <w:r w:rsidRPr="00E02A33">
        <w:t xml:space="preserve"> Yüklenici  İzmir Metro </w:t>
      </w:r>
      <w:proofErr w:type="spellStart"/>
      <w:r w:rsidRPr="00E02A33">
        <w:t>A.Ş.’ye</w:t>
      </w:r>
      <w:proofErr w:type="spellEnd"/>
      <w:r w:rsidRPr="00E02A33">
        <w:t xml:space="preserve"> getireceği yiyecekleri yiyecek taşıma şartlarına uygun </w:t>
      </w:r>
      <w:r>
        <w:t xml:space="preserve">en fazla 5 yaşında </w:t>
      </w:r>
      <w:r w:rsidRPr="00E02A33">
        <w:t xml:space="preserve">servis araçları ile taşımak </w:t>
      </w:r>
      <w:proofErr w:type="spellStart"/>
      <w:proofErr w:type="gramStart"/>
      <w:r w:rsidRPr="00E02A33">
        <w:t>zorundadır.</w:t>
      </w:r>
      <w:r>
        <w:t>Yemekler</w:t>
      </w:r>
      <w:proofErr w:type="spellEnd"/>
      <w:proofErr w:type="gramEnd"/>
      <w:r>
        <w:t xml:space="preserve"> dış ortam ile teması kesilmiş şekilde </w:t>
      </w:r>
      <w:proofErr w:type="spellStart"/>
      <w:r>
        <w:t>streçfilm</w:t>
      </w:r>
      <w:proofErr w:type="spellEnd"/>
      <w:r>
        <w:t xml:space="preserve"> ve </w:t>
      </w:r>
      <w:proofErr w:type="spellStart"/>
      <w:r>
        <w:t>folyolanıp</w:t>
      </w:r>
      <w:proofErr w:type="spellEnd"/>
      <w:r>
        <w:t xml:space="preserve"> temiz, çatlağı, kırığı olmayan ısı yalıtımları sağlanmış kaplar ile İdare yemekhanesine getirilecektir.</w:t>
      </w:r>
    </w:p>
    <w:p w:rsidR="00E007CD" w:rsidRPr="00E02A33" w:rsidRDefault="00E007CD" w:rsidP="00E007CD">
      <w:pPr>
        <w:pStyle w:val="NormalWeb"/>
        <w:jc w:val="both"/>
        <w:rPr>
          <w:bCs/>
        </w:rPr>
      </w:pPr>
      <w:r>
        <w:rPr>
          <w:b/>
        </w:rPr>
        <w:t>Madde 23</w:t>
      </w:r>
      <w:r w:rsidRPr="00D75558">
        <w:rPr>
          <w:b/>
        </w:rPr>
        <w:t>-</w:t>
      </w:r>
      <w:r w:rsidRPr="00E02A33">
        <w:t xml:space="preserve"> </w:t>
      </w:r>
      <w:r w:rsidRPr="00E02A33">
        <w:rPr>
          <w:bCs/>
        </w:rPr>
        <w:t>Yüklenicinin Yemek üretim yaptığı işyerinin; yemek hazırlama ve pişirme</w:t>
      </w:r>
      <w:r>
        <w:rPr>
          <w:bCs/>
        </w:rPr>
        <w:t xml:space="preserve">    </w:t>
      </w:r>
      <w:r w:rsidRPr="00E02A33">
        <w:rPr>
          <w:bCs/>
        </w:rPr>
        <w:t>üniteleri,</w:t>
      </w:r>
      <w:r>
        <w:rPr>
          <w:bCs/>
        </w:rPr>
        <w:t xml:space="preserve"> </w:t>
      </w:r>
      <w:r w:rsidRPr="00E02A33">
        <w:rPr>
          <w:bCs/>
        </w:rPr>
        <w:t>malzeme</w:t>
      </w:r>
      <w:r>
        <w:rPr>
          <w:bCs/>
        </w:rPr>
        <w:t xml:space="preserve"> </w:t>
      </w:r>
      <w:r w:rsidRPr="00E02A33">
        <w:rPr>
          <w:bCs/>
        </w:rPr>
        <w:t xml:space="preserve"> ambarı, </w:t>
      </w:r>
      <w:proofErr w:type="spellStart"/>
      <w:proofErr w:type="gramStart"/>
      <w:r w:rsidRPr="00E02A33">
        <w:rPr>
          <w:bCs/>
        </w:rPr>
        <w:t>temizlik,sağlık</w:t>
      </w:r>
      <w:proofErr w:type="spellEnd"/>
      <w:proofErr w:type="gramEnd"/>
      <w:r w:rsidRPr="00E02A33">
        <w:rPr>
          <w:bCs/>
        </w:rPr>
        <w:t xml:space="preserve"> ve hijyen koşullarına uygun olacaktır.</w:t>
      </w:r>
    </w:p>
    <w:p w:rsidR="00E007CD" w:rsidRDefault="00E007CD" w:rsidP="00E007CD">
      <w:pPr>
        <w:spacing w:after="60"/>
        <w:ind w:right="-288"/>
        <w:jc w:val="both"/>
        <w:rPr>
          <w:bCs/>
        </w:rPr>
      </w:pPr>
      <w:r>
        <w:rPr>
          <w:b/>
          <w:bCs/>
        </w:rPr>
        <w:t>Madde 24</w:t>
      </w:r>
      <w:r w:rsidRPr="00D75558">
        <w:rPr>
          <w:b/>
          <w:bCs/>
        </w:rPr>
        <w:t>-</w:t>
      </w:r>
      <w:r w:rsidRPr="00E02A33">
        <w:rPr>
          <w:bCs/>
        </w:rPr>
        <w:t xml:space="preserve"> Yükleniciden, üretimini yaptığı yemeklerde kullanılan et ve süt ürünlerinin nereden temin edildiğinin belgelerle ibrazını İdare her zaman isteyebilir.</w:t>
      </w:r>
    </w:p>
    <w:p w:rsidR="00E007CD" w:rsidRPr="00E02A33" w:rsidRDefault="00E007CD" w:rsidP="00E007CD">
      <w:pPr>
        <w:spacing w:after="60"/>
        <w:ind w:right="-288"/>
        <w:jc w:val="both"/>
        <w:rPr>
          <w:bCs/>
        </w:rPr>
      </w:pPr>
      <w:r w:rsidRPr="00E02A33">
        <w:rPr>
          <w:bCs/>
        </w:rPr>
        <w:tab/>
      </w:r>
    </w:p>
    <w:p w:rsidR="00E007CD" w:rsidRDefault="00E007CD" w:rsidP="00E007CD">
      <w:pPr>
        <w:spacing w:after="60"/>
        <w:ind w:right="-288"/>
        <w:jc w:val="both"/>
        <w:rPr>
          <w:bCs/>
        </w:rPr>
      </w:pPr>
      <w:r>
        <w:rPr>
          <w:b/>
          <w:bCs/>
        </w:rPr>
        <w:t>Madde 25</w:t>
      </w:r>
      <w:r w:rsidRPr="00D75558">
        <w:rPr>
          <w:b/>
          <w:bCs/>
        </w:rPr>
        <w:t>-</w:t>
      </w:r>
      <w:r w:rsidRPr="00E02A33">
        <w:rPr>
          <w:bCs/>
        </w:rPr>
        <w:t xml:space="preserve"> Yüklenicinin gıda üretimi yaptığı yerde Kemirgen,</w:t>
      </w:r>
      <w:r>
        <w:rPr>
          <w:bCs/>
        </w:rPr>
        <w:t xml:space="preserve"> </w:t>
      </w:r>
      <w:r w:rsidRPr="00E02A33">
        <w:rPr>
          <w:bCs/>
        </w:rPr>
        <w:t>Hamamböceği,</w:t>
      </w:r>
      <w:r>
        <w:rPr>
          <w:bCs/>
        </w:rPr>
        <w:t xml:space="preserve"> </w:t>
      </w:r>
      <w:r w:rsidRPr="00E02A33">
        <w:rPr>
          <w:bCs/>
        </w:rPr>
        <w:t xml:space="preserve">sinek türü zararlılara karşı periyodik olarak </w:t>
      </w:r>
      <w:proofErr w:type="spellStart"/>
      <w:r w:rsidRPr="00E02A33">
        <w:rPr>
          <w:bCs/>
        </w:rPr>
        <w:t>pest</w:t>
      </w:r>
      <w:proofErr w:type="spellEnd"/>
      <w:r w:rsidRPr="00E02A33">
        <w:rPr>
          <w:bCs/>
        </w:rPr>
        <w:t xml:space="preserve"> kontrolü ve ilaçlamanın bu konuda eğitimli personel tarafından </w:t>
      </w:r>
      <w:proofErr w:type="gramStart"/>
      <w:r w:rsidRPr="00E02A33">
        <w:rPr>
          <w:bCs/>
        </w:rPr>
        <w:t>yapılması  ve</w:t>
      </w:r>
      <w:proofErr w:type="gramEnd"/>
      <w:r w:rsidRPr="00E02A33">
        <w:rPr>
          <w:bCs/>
        </w:rPr>
        <w:t xml:space="preserve"> zararlı canlılarla mücadele için Bakanlıkça izin verilen ilaçların kullanılması zorunludur.</w:t>
      </w:r>
      <w:r w:rsidRPr="00E02A33">
        <w:rPr>
          <w:bCs/>
        </w:rPr>
        <w:tab/>
      </w:r>
    </w:p>
    <w:p w:rsidR="00E007CD" w:rsidRPr="00E02A33" w:rsidRDefault="00E007CD" w:rsidP="00E007CD">
      <w:pPr>
        <w:spacing w:after="60"/>
        <w:ind w:right="-288"/>
        <w:jc w:val="both"/>
        <w:rPr>
          <w:bCs/>
        </w:rPr>
      </w:pPr>
    </w:p>
    <w:p w:rsidR="00E007CD" w:rsidRPr="00E02A33" w:rsidRDefault="00E007CD" w:rsidP="00E007CD">
      <w:pPr>
        <w:spacing w:after="60"/>
        <w:ind w:right="-288"/>
        <w:jc w:val="both"/>
        <w:rPr>
          <w:bCs/>
        </w:rPr>
      </w:pPr>
      <w:r>
        <w:rPr>
          <w:b/>
          <w:bCs/>
        </w:rPr>
        <w:t>Madde 27</w:t>
      </w:r>
      <w:r w:rsidRPr="00D75558">
        <w:rPr>
          <w:b/>
          <w:bCs/>
        </w:rPr>
        <w:t>-</w:t>
      </w:r>
      <w:r w:rsidRPr="00E02A33">
        <w:rPr>
          <w:bCs/>
        </w:rPr>
        <w:t>Yüklenicinin Sosyal Tesis ve Tuvaletleri Gıda Üretim ve Satış Yerleri Yönetmeliğine uygun olacaktır.</w:t>
      </w:r>
    </w:p>
    <w:p w:rsidR="00E007CD" w:rsidRPr="00E02A33" w:rsidRDefault="00E007CD" w:rsidP="00E007CD">
      <w:pPr>
        <w:spacing w:after="60"/>
        <w:ind w:right="-288"/>
        <w:jc w:val="both"/>
        <w:rPr>
          <w:bCs/>
        </w:rPr>
      </w:pPr>
    </w:p>
    <w:p w:rsidR="00E007CD" w:rsidRPr="00E02A33" w:rsidRDefault="00E007CD" w:rsidP="00E007CD">
      <w:pPr>
        <w:spacing w:after="60"/>
        <w:ind w:right="-288"/>
        <w:jc w:val="both"/>
      </w:pPr>
      <w:r>
        <w:rPr>
          <w:b/>
          <w:bCs/>
        </w:rPr>
        <w:t>Madde 28</w:t>
      </w:r>
      <w:r w:rsidRPr="00D75558">
        <w:rPr>
          <w:b/>
        </w:rPr>
        <w:t>-</w:t>
      </w:r>
      <w:r w:rsidRPr="00E02A33">
        <w:t xml:space="preserve"> Yüklenici Gıda Üretim ve Satış Yerleri Hakkında Yönetmeliğindeki muhafaza ve depolama şartlarına uymak zorundadır.</w:t>
      </w:r>
    </w:p>
    <w:p w:rsidR="00E007CD" w:rsidRPr="00E02A33" w:rsidRDefault="00E007CD" w:rsidP="00E007CD">
      <w:pPr>
        <w:spacing w:after="60"/>
        <w:ind w:right="-288"/>
        <w:jc w:val="both"/>
      </w:pPr>
    </w:p>
    <w:p w:rsidR="00E007CD" w:rsidRDefault="00E007CD" w:rsidP="00E007CD">
      <w:pPr>
        <w:tabs>
          <w:tab w:val="right" w:pos="9180"/>
          <w:tab w:val="left" w:pos="9360"/>
        </w:tabs>
        <w:spacing w:after="60"/>
        <w:ind w:right="-289"/>
        <w:jc w:val="both"/>
        <w:rPr>
          <w:bCs/>
        </w:rPr>
      </w:pPr>
      <w:r>
        <w:rPr>
          <w:b/>
          <w:bCs/>
        </w:rPr>
        <w:t>Madde 29</w:t>
      </w:r>
      <w:r w:rsidRPr="00D75558">
        <w:rPr>
          <w:b/>
        </w:rPr>
        <w:t>-</w:t>
      </w:r>
      <w:r w:rsidRPr="00E02A33">
        <w:t xml:space="preserve"> Yüklenicinin yemek üretim yerinin s</w:t>
      </w:r>
      <w:r w:rsidRPr="00E02A33">
        <w:rPr>
          <w:bCs/>
        </w:rPr>
        <w:t xml:space="preserve">ıvı atık hatları, aydınlatma durumu, ziyaretçi kabulü, havalandırma ve katı atıkların depolanması ve uzaklaştırması Gıda Üretim ve Satış Yerleri Yönetmeliğine uygun olacaktır.    </w:t>
      </w:r>
    </w:p>
    <w:p w:rsidR="00E007CD" w:rsidRDefault="00E007CD" w:rsidP="00E007CD">
      <w:pPr>
        <w:pStyle w:val="BodyText21"/>
        <w:ind w:right="-288"/>
        <w:rPr>
          <w:b/>
          <w:szCs w:val="24"/>
        </w:rPr>
      </w:pPr>
    </w:p>
    <w:p w:rsidR="00E007CD" w:rsidRDefault="00E007CD" w:rsidP="00E007CD">
      <w:pPr>
        <w:pStyle w:val="BodyText21"/>
        <w:ind w:right="-288"/>
        <w:rPr>
          <w:bCs/>
        </w:rPr>
      </w:pPr>
      <w:r>
        <w:rPr>
          <w:b/>
          <w:bCs/>
        </w:rPr>
        <w:lastRenderedPageBreak/>
        <w:t>Madde 30</w:t>
      </w:r>
      <w:r w:rsidRPr="006B3263">
        <w:rPr>
          <w:b/>
          <w:szCs w:val="24"/>
        </w:rPr>
        <w:t>-</w:t>
      </w:r>
      <w:r>
        <w:rPr>
          <w:szCs w:val="24"/>
        </w:rPr>
        <w:t xml:space="preserve"> Yüklenici manuel gıda üretiminin %20’yi aşmaması için aşağıda bulunan </w:t>
      </w:r>
      <w:proofErr w:type="gramStart"/>
      <w:r>
        <w:rPr>
          <w:szCs w:val="24"/>
        </w:rPr>
        <w:t>ekipmanları</w:t>
      </w:r>
      <w:proofErr w:type="gramEnd"/>
      <w:r>
        <w:rPr>
          <w:szCs w:val="24"/>
        </w:rPr>
        <w:t xml:space="preserve"> işbaşı tarihinden sözleşme bitimine kadar üretim yaptığı imalathanesinde çalışır şekilde </w:t>
      </w:r>
      <w:r w:rsidRPr="006B3263">
        <w:rPr>
          <w:b/>
          <w:szCs w:val="24"/>
        </w:rPr>
        <w:t>(</w:t>
      </w:r>
      <w:r>
        <w:rPr>
          <w:b/>
          <w:szCs w:val="24"/>
        </w:rPr>
        <w:t xml:space="preserve"> </w:t>
      </w:r>
      <w:r>
        <w:rPr>
          <w:b/>
          <w:bCs/>
        </w:rPr>
        <w:t xml:space="preserve">1(bir) adet </w:t>
      </w:r>
      <w:proofErr w:type="spellStart"/>
      <w:r w:rsidRPr="00D9312D">
        <w:rPr>
          <w:b/>
          <w:bCs/>
        </w:rPr>
        <w:t>konveyürlü</w:t>
      </w:r>
      <w:proofErr w:type="spellEnd"/>
      <w:r w:rsidRPr="00D9312D">
        <w:rPr>
          <w:b/>
          <w:bCs/>
        </w:rPr>
        <w:t xml:space="preserve"> sebze yıkama,</w:t>
      </w:r>
      <w:r>
        <w:rPr>
          <w:b/>
          <w:bCs/>
        </w:rPr>
        <w:t xml:space="preserve">1(bir)  adet </w:t>
      </w:r>
      <w:proofErr w:type="spellStart"/>
      <w:r w:rsidRPr="00D9312D">
        <w:rPr>
          <w:b/>
          <w:bCs/>
        </w:rPr>
        <w:t>konveyürlü</w:t>
      </w:r>
      <w:proofErr w:type="spellEnd"/>
      <w:r w:rsidRPr="00D9312D">
        <w:rPr>
          <w:b/>
          <w:bCs/>
        </w:rPr>
        <w:t xml:space="preserve"> sebze doğrama,</w:t>
      </w:r>
      <w:r>
        <w:rPr>
          <w:b/>
          <w:bCs/>
        </w:rPr>
        <w:t xml:space="preserve">1(bir)  adet </w:t>
      </w:r>
      <w:r w:rsidRPr="00D9312D">
        <w:rPr>
          <w:b/>
          <w:bCs/>
        </w:rPr>
        <w:t xml:space="preserve">3 dk./ 60 </w:t>
      </w:r>
      <w:proofErr w:type="spellStart"/>
      <w:r w:rsidRPr="00D9312D">
        <w:rPr>
          <w:b/>
          <w:bCs/>
        </w:rPr>
        <w:t>kg.patates</w:t>
      </w:r>
      <w:proofErr w:type="spellEnd"/>
      <w:r w:rsidRPr="00D9312D">
        <w:rPr>
          <w:b/>
          <w:bCs/>
        </w:rPr>
        <w:t xml:space="preserve"> soyma,</w:t>
      </w:r>
      <w:r>
        <w:rPr>
          <w:b/>
          <w:bCs/>
        </w:rPr>
        <w:t xml:space="preserve">1(bir)  adet </w:t>
      </w:r>
      <w:r w:rsidRPr="00D9312D">
        <w:rPr>
          <w:b/>
          <w:bCs/>
        </w:rPr>
        <w:t>santifürüj,</w:t>
      </w:r>
      <w:r>
        <w:rPr>
          <w:b/>
          <w:bCs/>
        </w:rPr>
        <w:t xml:space="preserve">1(bir)  adet </w:t>
      </w:r>
      <w:r w:rsidRPr="00D9312D">
        <w:rPr>
          <w:b/>
          <w:bCs/>
        </w:rPr>
        <w:t>köfte form ma</w:t>
      </w:r>
      <w:r>
        <w:rPr>
          <w:b/>
          <w:bCs/>
        </w:rPr>
        <w:t xml:space="preserve">kinesi ) </w:t>
      </w:r>
      <w:r w:rsidRPr="006B3263">
        <w:rPr>
          <w:bCs/>
        </w:rPr>
        <w:t>bulundurmak zorundadır.</w:t>
      </w:r>
    </w:p>
    <w:p w:rsidR="00E007CD" w:rsidRDefault="00E007CD" w:rsidP="00E007CD">
      <w:pPr>
        <w:pStyle w:val="BodyText21"/>
        <w:ind w:right="-288"/>
        <w:rPr>
          <w:b/>
          <w:bCs/>
        </w:rPr>
      </w:pPr>
    </w:p>
    <w:p w:rsidR="00E007CD" w:rsidRDefault="00E007CD" w:rsidP="00E007CD">
      <w:pPr>
        <w:pStyle w:val="BodyText21"/>
        <w:ind w:right="-288"/>
        <w:rPr>
          <w:bCs/>
        </w:rPr>
      </w:pPr>
      <w:r w:rsidRPr="0010013B">
        <w:rPr>
          <w:b/>
          <w:bCs/>
        </w:rPr>
        <w:t>-</w:t>
      </w:r>
      <w:r>
        <w:rPr>
          <w:b/>
          <w:bCs/>
        </w:rPr>
        <w:t xml:space="preserve"> </w:t>
      </w:r>
      <w:r w:rsidRPr="0010013B">
        <w:rPr>
          <w:bCs/>
        </w:rPr>
        <w:t>Yüklenici</w:t>
      </w:r>
      <w:r>
        <w:rPr>
          <w:bCs/>
        </w:rPr>
        <w:t xml:space="preserve"> üretim yerinde </w:t>
      </w:r>
      <w:proofErr w:type="gramStart"/>
      <w:r>
        <w:rPr>
          <w:bCs/>
        </w:rPr>
        <w:t>hijyen</w:t>
      </w:r>
      <w:proofErr w:type="gramEnd"/>
      <w:r>
        <w:rPr>
          <w:bCs/>
        </w:rPr>
        <w:t xml:space="preserve"> ile ilgili olarak tüm gereklilikleri yerine getirmekle yükümlüdür.</w:t>
      </w:r>
    </w:p>
    <w:p w:rsidR="00E007CD" w:rsidRPr="0010013B" w:rsidRDefault="00E007CD" w:rsidP="00E007CD">
      <w:pPr>
        <w:pStyle w:val="BodyText21"/>
        <w:ind w:right="-288"/>
        <w:rPr>
          <w:bCs/>
        </w:rPr>
      </w:pPr>
      <w:r>
        <w:rPr>
          <w:bCs/>
        </w:rPr>
        <w:t xml:space="preserve">- Gerekli görüldüğü </w:t>
      </w:r>
      <w:proofErr w:type="gramStart"/>
      <w:r>
        <w:rPr>
          <w:bCs/>
        </w:rPr>
        <w:t>taktirde</w:t>
      </w:r>
      <w:proofErr w:type="gramEnd"/>
      <w:r>
        <w:rPr>
          <w:bCs/>
        </w:rPr>
        <w:t xml:space="preserve"> İdare, İhale kesinleşen kararlarını İsteklilere bildirmeden önce adayların üretim yerlerini Teknik şartnamedeki kriterlere uygunluğu anlamında denetleyebilir. </w:t>
      </w:r>
    </w:p>
    <w:p w:rsidR="00E007CD" w:rsidRPr="00072C07" w:rsidRDefault="00E007CD" w:rsidP="00E007CD">
      <w:pPr>
        <w:jc w:val="both"/>
        <w:rPr>
          <w:b/>
        </w:rPr>
      </w:pPr>
      <w:r w:rsidRPr="00D9312D">
        <w:rPr>
          <w:b/>
        </w:rPr>
        <w:br/>
      </w:r>
      <w:r w:rsidRPr="0015188A">
        <w:t xml:space="preserve"> </w:t>
      </w:r>
      <w:r w:rsidRPr="00072C07">
        <w:rPr>
          <w:b/>
        </w:rPr>
        <w:t>PERSONEL</w:t>
      </w:r>
    </w:p>
    <w:p w:rsidR="00E007CD" w:rsidRPr="0015188A" w:rsidRDefault="00E007CD" w:rsidP="00E007CD">
      <w:pPr>
        <w:rPr>
          <w:szCs w:val="24"/>
        </w:rPr>
      </w:pPr>
    </w:p>
    <w:p w:rsidR="00E007CD" w:rsidRPr="0015188A" w:rsidRDefault="00E007CD" w:rsidP="00E007CD">
      <w:pPr>
        <w:jc w:val="both"/>
        <w:rPr>
          <w:szCs w:val="24"/>
        </w:rPr>
      </w:pPr>
      <w:r>
        <w:rPr>
          <w:b/>
          <w:bCs/>
        </w:rPr>
        <w:t>Madde 31</w:t>
      </w:r>
      <w:r w:rsidRPr="0015188A">
        <w:rPr>
          <w:b/>
          <w:bCs/>
          <w:szCs w:val="24"/>
        </w:rPr>
        <w:t>-</w:t>
      </w:r>
      <w:r w:rsidRPr="0015188A">
        <w:rPr>
          <w:szCs w:val="24"/>
        </w:rPr>
        <w:t xml:space="preserve"> YÜKLENİCİ çalıştıracağı tüm elemanlarla ilgili ücret. Sigorta primi, vergiler, kesintiler, fonlar, tazminat ile iş kanunu kapsamındaki tüm hak ve alacaklar için sorumludur. YÜKLENİCİ sorumluluğunu yerine getirmemesinden dolayı </w:t>
      </w:r>
      <w:r w:rsidRPr="0015188A">
        <w:rPr>
          <w:b/>
          <w:bCs/>
          <w:szCs w:val="24"/>
        </w:rPr>
        <w:t>METRO</w:t>
      </w:r>
      <w:r w:rsidRPr="0015188A">
        <w:rPr>
          <w:szCs w:val="24"/>
        </w:rPr>
        <w:t xml:space="preserve"> zarar görürse </w:t>
      </w:r>
      <w:proofErr w:type="gramStart"/>
      <w:r w:rsidRPr="0015188A">
        <w:rPr>
          <w:szCs w:val="24"/>
        </w:rPr>
        <w:t>YÜKLENİCİ  zararı</w:t>
      </w:r>
      <w:proofErr w:type="gramEnd"/>
      <w:r w:rsidRPr="0015188A">
        <w:rPr>
          <w:szCs w:val="24"/>
        </w:rPr>
        <w:t xml:space="preserve"> ödemeyi kabul eder.</w:t>
      </w:r>
    </w:p>
    <w:p w:rsidR="00E007CD" w:rsidRDefault="00E007CD" w:rsidP="00E007CD">
      <w:pPr>
        <w:jc w:val="both"/>
        <w:rPr>
          <w:b/>
          <w:bCs/>
          <w:szCs w:val="24"/>
        </w:rPr>
      </w:pPr>
    </w:p>
    <w:p w:rsidR="00E007CD" w:rsidRPr="0015188A" w:rsidRDefault="00E007CD" w:rsidP="00E007CD">
      <w:pPr>
        <w:jc w:val="both"/>
        <w:rPr>
          <w:szCs w:val="24"/>
        </w:rPr>
      </w:pPr>
      <w:r>
        <w:rPr>
          <w:b/>
          <w:bCs/>
        </w:rPr>
        <w:t>Madde 32</w:t>
      </w:r>
      <w:r w:rsidRPr="0015188A">
        <w:rPr>
          <w:b/>
          <w:bCs/>
          <w:szCs w:val="24"/>
        </w:rPr>
        <w:t>-</w:t>
      </w:r>
      <w:r w:rsidRPr="0015188A">
        <w:rPr>
          <w:szCs w:val="24"/>
        </w:rPr>
        <w:t xml:space="preserve"> YÜKLENİCİ elemanları, işyerinin çalışma şart ve esasları ile disiplin kurallarına uymakla yükümlüdürler. YÜKLENİCİ personeli, </w:t>
      </w:r>
      <w:r w:rsidRPr="0015188A">
        <w:rPr>
          <w:b/>
          <w:bCs/>
          <w:szCs w:val="24"/>
        </w:rPr>
        <w:t>METRO</w:t>
      </w:r>
      <w:r w:rsidRPr="0015188A">
        <w:rPr>
          <w:szCs w:val="24"/>
        </w:rPr>
        <w:t xml:space="preserve"> personeline karşı iş adabına aykırı davranışlarda bulunmayacak ve uyumsuzluk yaratmayacaktır. YÜKLENİCİ personelinin herhangi birinin </w:t>
      </w:r>
      <w:r w:rsidRPr="0015188A">
        <w:rPr>
          <w:b/>
          <w:bCs/>
          <w:szCs w:val="24"/>
        </w:rPr>
        <w:t>METRO</w:t>
      </w:r>
      <w:r w:rsidRPr="0015188A">
        <w:rPr>
          <w:szCs w:val="24"/>
        </w:rPr>
        <w:t xml:space="preserve"> tarafından değiştirilmesi istendiğinde YÜKLENİCİ bu değişikliği derhal yapacaktır.</w:t>
      </w:r>
    </w:p>
    <w:p w:rsidR="00E007CD" w:rsidRDefault="00E007CD" w:rsidP="00E007CD">
      <w:pPr>
        <w:jc w:val="both"/>
        <w:rPr>
          <w:b/>
          <w:bCs/>
          <w:szCs w:val="24"/>
        </w:rPr>
      </w:pPr>
    </w:p>
    <w:p w:rsidR="00E007CD" w:rsidRPr="0015188A" w:rsidRDefault="00E007CD" w:rsidP="00E007CD">
      <w:pPr>
        <w:jc w:val="both"/>
        <w:rPr>
          <w:szCs w:val="24"/>
        </w:rPr>
      </w:pPr>
      <w:r>
        <w:rPr>
          <w:b/>
          <w:bCs/>
        </w:rPr>
        <w:t>Madde 33</w:t>
      </w:r>
      <w:r w:rsidRPr="0015188A">
        <w:rPr>
          <w:b/>
          <w:bCs/>
          <w:szCs w:val="24"/>
        </w:rPr>
        <w:t>-</w:t>
      </w:r>
      <w:r w:rsidRPr="0015188A">
        <w:rPr>
          <w:szCs w:val="24"/>
        </w:rPr>
        <w:t xml:space="preserve"> YÜKLENİCİ elemanları işyerine giriş ve çıkışta </w:t>
      </w:r>
      <w:r w:rsidRPr="0015188A">
        <w:rPr>
          <w:b/>
          <w:bCs/>
          <w:szCs w:val="24"/>
        </w:rPr>
        <w:t>METRO</w:t>
      </w:r>
      <w:r w:rsidRPr="0015188A">
        <w:rPr>
          <w:szCs w:val="24"/>
        </w:rPr>
        <w:t xml:space="preserve"> yetkililerince kontrol edilecekler, gerekirse YÜKLENİCİ elemanlarının üst veya eşya araması yapılacaktır.</w:t>
      </w:r>
    </w:p>
    <w:p w:rsidR="00E007CD" w:rsidRDefault="00E007CD" w:rsidP="00E007CD">
      <w:pPr>
        <w:jc w:val="both"/>
        <w:rPr>
          <w:b/>
          <w:bCs/>
          <w:szCs w:val="24"/>
        </w:rPr>
      </w:pPr>
    </w:p>
    <w:p w:rsidR="00E007CD" w:rsidRPr="0015188A" w:rsidRDefault="00E007CD" w:rsidP="00E007CD">
      <w:pPr>
        <w:jc w:val="both"/>
        <w:rPr>
          <w:szCs w:val="24"/>
        </w:rPr>
      </w:pPr>
      <w:r>
        <w:rPr>
          <w:b/>
          <w:bCs/>
        </w:rPr>
        <w:t>Madde 34</w:t>
      </w:r>
      <w:r w:rsidRPr="0015188A">
        <w:rPr>
          <w:b/>
          <w:bCs/>
          <w:szCs w:val="24"/>
        </w:rPr>
        <w:t>-</w:t>
      </w:r>
      <w:r w:rsidRPr="0015188A">
        <w:rPr>
          <w:szCs w:val="24"/>
        </w:rPr>
        <w:t xml:space="preserve"> YÜKLENİCİ çalıştıracağı personelin kimlik dökümü ile güvenlik ve sağlık açısından gerekli belgeleri </w:t>
      </w:r>
      <w:r w:rsidRPr="0015188A">
        <w:rPr>
          <w:b/>
          <w:bCs/>
          <w:szCs w:val="24"/>
        </w:rPr>
        <w:t>METRO’</w:t>
      </w:r>
      <w:r w:rsidRPr="0015188A">
        <w:rPr>
          <w:szCs w:val="24"/>
        </w:rPr>
        <w:t xml:space="preserve"> </w:t>
      </w:r>
      <w:r w:rsidRPr="0015188A">
        <w:rPr>
          <w:b/>
          <w:bCs/>
          <w:szCs w:val="24"/>
        </w:rPr>
        <w:t>ya</w:t>
      </w:r>
      <w:r w:rsidRPr="0015188A">
        <w:rPr>
          <w:szCs w:val="24"/>
        </w:rPr>
        <w:t xml:space="preserve"> verecektir.</w:t>
      </w:r>
    </w:p>
    <w:p w:rsidR="00E007CD" w:rsidRDefault="00E007CD" w:rsidP="00E007CD">
      <w:pPr>
        <w:jc w:val="both"/>
        <w:rPr>
          <w:b/>
          <w:bCs/>
          <w:szCs w:val="24"/>
        </w:rPr>
      </w:pPr>
    </w:p>
    <w:p w:rsidR="00E007CD" w:rsidRPr="0015188A" w:rsidRDefault="00E007CD" w:rsidP="00E007CD">
      <w:pPr>
        <w:jc w:val="both"/>
        <w:rPr>
          <w:szCs w:val="24"/>
        </w:rPr>
      </w:pPr>
      <w:r>
        <w:rPr>
          <w:b/>
          <w:bCs/>
        </w:rPr>
        <w:t>Madde 35</w:t>
      </w:r>
      <w:r w:rsidRPr="0015188A">
        <w:rPr>
          <w:b/>
          <w:bCs/>
          <w:szCs w:val="24"/>
        </w:rPr>
        <w:t>-</w:t>
      </w:r>
      <w:r w:rsidRPr="0015188A">
        <w:rPr>
          <w:szCs w:val="24"/>
        </w:rPr>
        <w:t xml:space="preserve"> Hizmette görevli personelin iş kıyafetleri bir örnek olarak YÜKLENİCİ tarafından temin edilecek ve YÜKLENİCİ özel işaretini taşıyacaktır. Bu kıyafetler her zaman temiz olacak şekilde yenilenecektir. YÜKLENİCİ çalışanları tek tip beyaz aşçı kıyafetleri giyeceklerdir. Ayrıca </w:t>
      </w:r>
      <w:r w:rsidRPr="0015188A">
        <w:rPr>
          <w:b/>
          <w:bCs/>
          <w:szCs w:val="24"/>
        </w:rPr>
        <w:t>METRO</w:t>
      </w:r>
      <w:r w:rsidRPr="0015188A">
        <w:rPr>
          <w:szCs w:val="24"/>
        </w:rPr>
        <w:t xml:space="preserve"> giriş için YÜKLENİCİ personeline METRO tarafından düzenlenmiş ve METRO işaretini taşıyan fotoğraflı tanıtma kartı verilecektir. Bu tanıtma kartı bulunmayan YÜKLENİCİ personeli kuruluşa alınmayacaktır.</w:t>
      </w:r>
    </w:p>
    <w:p w:rsidR="00E007CD" w:rsidRDefault="00E007CD" w:rsidP="00E007CD">
      <w:pPr>
        <w:jc w:val="both"/>
        <w:rPr>
          <w:b/>
          <w:bCs/>
          <w:szCs w:val="24"/>
        </w:rPr>
      </w:pPr>
    </w:p>
    <w:p w:rsidR="00E007CD" w:rsidRDefault="00E007CD" w:rsidP="00E007CD">
      <w:pPr>
        <w:jc w:val="both"/>
        <w:rPr>
          <w:szCs w:val="24"/>
        </w:rPr>
      </w:pPr>
      <w:r>
        <w:rPr>
          <w:b/>
          <w:bCs/>
        </w:rPr>
        <w:t>Madde 36</w:t>
      </w:r>
      <w:r w:rsidRPr="0015188A">
        <w:rPr>
          <w:b/>
          <w:bCs/>
          <w:szCs w:val="24"/>
        </w:rPr>
        <w:t>-</w:t>
      </w:r>
      <w:r w:rsidRPr="0015188A">
        <w:rPr>
          <w:szCs w:val="24"/>
        </w:rPr>
        <w:t xml:space="preserve"> Yemek hazırlama ve pişirme ile görevli personel YÜKLENİCİ tarafından üç ayda bir portör muayenesi ile </w:t>
      </w:r>
      <w:proofErr w:type="gramStart"/>
      <w:r w:rsidRPr="0015188A">
        <w:rPr>
          <w:szCs w:val="24"/>
        </w:rPr>
        <w:t>sari</w:t>
      </w:r>
      <w:proofErr w:type="gramEnd"/>
      <w:r w:rsidRPr="0015188A">
        <w:rPr>
          <w:szCs w:val="24"/>
        </w:rPr>
        <w:t xml:space="preserve"> hastalık kontrolü için doktora gönderilecek ve durumlar sağlık kartlarına işlenecektir. Muayene sonuçlarının bir kopyası </w:t>
      </w:r>
      <w:r w:rsidRPr="0015188A">
        <w:rPr>
          <w:b/>
          <w:bCs/>
          <w:szCs w:val="24"/>
        </w:rPr>
        <w:t>METRO’</w:t>
      </w:r>
      <w:r w:rsidRPr="0015188A">
        <w:rPr>
          <w:szCs w:val="24"/>
        </w:rPr>
        <w:t xml:space="preserve"> </w:t>
      </w:r>
      <w:r w:rsidRPr="0015188A">
        <w:rPr>
          <w:b/>
          <w:bCs/>
          <w:szCs w:val="24"/>
        </w:rPr>
        <w:t>ya</w:t>
      </w:r>
      <w:r w:rsidRPr="0015188A">
        <w:rPr>
          <w:szCs w:val="24"/>
        </w:rPr>
        <w:t xml:space="preserve"> verilecektir. </w:t>
      </w:r>
    </w:p>
    <w:p w:rsidR="00E007CD" w:rsidRDefault="00E007CD" w:rsidP="00E007CD">
      <w:pPr>
        <w:jc w:val="both"/>
        <w:rPr>
          <w:szCs w:val="24"/>
        </w:rPr>
      </w:pPr>
    </w:p>
    <w:p w:rsidR="00E007CD" w:rsidRPr="00BF54BF" w:rsidRDefault="00E007CD" w:rsidP="00E007CD">
      <w:pPr>
        <w:pStyle w:val="3-NormalYaz"/>
        <w:spacing w:line="240" w:lineRule="atLeast"/>
        <w:rPr>
          <w:sz w:val="24"/>
          <w:szCs w:val="24"/>
        </w:rPr>
      </w:pPr>
      <w:r>
        <w:rPr>
          <w:b/>
          <w:bCs/>
          <w:sz w:val="24"/>
          <w:szCs w:val="24"/>
        </w:rPr>
        <w:t>Madde 37</w:t>
      </w:r>
      <w:r w:rsidRPr="00A70999">
        <w:rPr>
          <w:b/>
          <w:sz w:val="24"/>
          <w:szCs w:val="24"/>
        </w:rPr>
        <w:t>-</w:t>
      </w:r>
      <w:r w:rsidRPr="00A70999">
        <w:rPr>
          <w:b/>
          <w:bCs/>
        </w:rPr>
        <w:t xml:space="preserve"> </w:t>
      </w:r>
      <w:r w:rsidRPr="00A70999">
        <w:rPr>
          <w:b/>
          <w:bCs/>
          <w:sz w:val="24"/>
          <w:szCs w:val="24"/>
        </w:rPr>
        <w:t xml:space="preserve">Yüklenici </w:t>
      </w:r>
      <w:r>
        <w:rPr>
          <w:b/>
          <w:bCs/>
          <w:sz w:val="24"/>
          <w:szCs w:val="24"/>
        </w:rPr>
        <w:t>ü</w:t>
      </w:r>
      <w:r w:rsidRPr="00A70999">
        <w:rPr>
          <w:b/>
          <w:bCs/>
          <w:sz w:val="24"/>
          <w:szCs w:val="24"/>
        </w:rPr>
        <w:t>retim yerinde</w:t>
      </w:r>
      <w:r>
        <w:rPr>
          <w:b/>
          <w:bCs/>
          <w:sz w:val="24"/>
          <w:szCs w:val="24"/>
        </w:rPr>
        <w:t>,</w:t>
      </w:r>
      <w:r w:rsidRPr="00A70999">
        <w:rPr>
          <w:b/>
          <w:bCs/>
          <w:sz w:val="24"/>
          <w:szCs w:val="24"/>
        </w:rPr>
        <w:t xml:space="preserve"> </w:t>
      </w:r>
      <w:r>
        <w:rPr>
          <w:b/>
          <w:bCs/>
          <w:sz w:val="24"/>
          <w:szCs w:val="24"/>
        </w:rPr>
        <w:t>deneyim süresi minimum 4 yıl olan 1 gıda mühendisi</w:t>
      </w:r>
      <w:r w:rsidRPr="00A70999">
        <w:rPr>
          <w:b/>
          <w:bCs/>
          <w:sz w:val="24"/>
          <w:szCs w:val="24"/>
        </w:rPr>
        <w:t xml:space="preserve"> </w:t>
      </w:r>
      <w:r>
        <w:rPr>
          <w:b/>
          <w:bCs/>
          <w:sz w:val="24"/>
          <w:szCs w:val="24"/>
        </w:rPr>
        <w:t xml:space="preserve">bulunduracaktır. </w:t>
      </w:r>
      <w:r w:rsidRPr="00BF54BF">
        <w:rPr>
          <w:sz w:val="24"/>
          <w:szCs w:val="24"/>
        </w:rPr>
        <w:t>Deneyim süresi mezuniyet tarihi esas alınarak mezuniyete ilişkin belge ile tevsik edilir. Personelin niteliğini ve deneyim süresini gösteren belgeler sözleşmenin imzalanmasının ardından işe başlanmadan önce yüklenici tarafından idareye sunulur.</w:t>
      </w:r>
    </w:p>
    <w:p w:rsidR="00E007CD" w:rsidRDefault="00E007CD" w:rsidP="00E007CD">
      <w:pPr>
        <w:jc w:val="both"/>
        <w:rPr>
          <w:b/>
          <w:bCs/>
          <w:szCs w:val="24"/>
        </w:rPr>
      </w:pPr>
    </w:p>
    <w:p w:rsidR="00E007CD" w:rsidRDefault="00E007CD" w:rsidP="00E007CD">
      <w:pPr>
        <w:jc w:val="both"/>
        <w:rPr>
          <w:b/>
          <w:bCs/>
          <w:szCs w:val="24"/>
        </w:rPr>
      </w:pPr>
      <w:r>
        <w:rPr>
          <w:b/>
          <w:bCs/>
        </w:rPr>
        <w:t>Madde 38</w:t>
      </w:r>
      <w:r w:rsidRPr="0015188A">
        <w:rPr>
          <w:b/>
          <w:bCs/>
          <w:szCs w:val="24"/>
        </w:rPr>
        <w:t>-</w:t>
      </w:r>
    </w:p>
    <w:p w:rsidR="00E007CD" w:rsidRPr="0015188A" w:rsidRDefault="00E007CD" w:rsidP="00E007CD">
      <w:pPr>
        <w:jc w:val="both"/>
        <w:rPr>
          <w:szCs w:val="24"/>
        </w:rPr>
      </w:pPr>
      <w:r w:rsidRPr="0015188A">
        <w:rPr>
          <w:b/>
          <w:bCs/>
          <w:szCs w:val="24"/>
        </w:rPr>
        <w:t>a-</w:t>
      </w:r>
      <w:r w:rsidRPr="0015188A">
        <w:rPr>
          <w:szCs w:val="24"/>
        </w:rPr>
        <w:t xml:space="preserve"> </w:t>
      </w:r>
      <w:proofErr w:type="gramStart"/>
      <w:r w:rsidRPr="0015188A">
        <w:rPr>
          <w:szCs w:val="24"/>
        </w:rPr>
        <w:t>YÜKLENİCİ , çalıştırdığı</w:t>
      </w:r>
      <w:proofErr w:type="gramEnd"/>
      <w:r w:rsidRPr="0015188A">
        <w:rPr>
          <w:szCs w:val="24"/>
        </w:rPr>
        <w:t xml:space="preserve"> elemanların İş Kanunu anlamında işverenidir.</w:t>
      </w:r>
    </w:p>
    <w:p w:rsidR="00E007CD" w:rsidRPr="0015188A" w:rsidRDefault="00E007CD" w:rsidP="00E007CD">
      <w:pPr>
        <w:jc w:val="both"/>
        <w:rPr>
          <w:szCs w:val="24"/>
        </w:rPr>
      </w:pPr>
      <w:proofErr w:type="gramStart"/>
      <w:r w:rsidRPr="0015188A">
        <w:rPr>
          <w:b/>
          <w:bCs/>
          <w:szCs w:val="24"/>
        </w:rPr>
        <w:t>b</w:t>
      </w:r>
      <w:proofErr w:type="gramEnd"/>
      <w:r w:rsidRPr="0015188A">
        <w:rPr>
          <w:b/>
          <w:bCs/>
          <w:szCs w:val="24"/>
        </w:rPr>
        <w:t>-</w:t>
      </w:r>
      <w:r w:rsidRPr="0015188A">
        <w:rPr>
          <w:szCs w:val="24"/>
        </w:rPr>
        <w:t xml:space="preserve"> YÜKLENİCİ elemanlarının, işe giriş ve işten çıkışlarını </w:t>
      </w:r>
      <w:r w:rsidRPr="0015188A">
        <w:rPr>
          <w:b/>
          <w:bCs/>
          <w:szCs w:val="24"/>
        </w:rPr>
        <w:t>METRO</w:t>
      </w:r>
      <w:r w:rsidRPr="0015188A">
        <w:rPr>
          <w:szCs w:val="24"/>
        </w:rPr>
        <w:t xml:space="preserve"> yetkililerine aynı gün SSK ve Bölge Çalışma Müdürlüğü’ ne iş süresi içinde bildirecektir.</w:t>
      </w:r>
    </w:p>
    <w:p w:rsidR="00E007CD" w:rsidRPr="0015188A" w:rsidRDefault="00E007CD" w:rsidP="00E007CD">
      <w:pPr>
        <w:jc w:val="both"/>
        <w:rPr>
          <w:szCs w:val="24"/>
        </w:rPr>
      </w:pPr>
      <w:proofErr w:type="gramStart"/>
      <w:r w:rsidRPr="0015188A">
        <w:rPr>
          <w:b/>
          <w:bCs/>
          <w:szCs w:val="24"/>
        </w:rPr>
        <w:t>c</w:t>
      </w:r>
      <w:proofErr w:type="gramEnd"/>
      <w:r w:rsidRPr="0015188A">
        <w:rPr>
          <w:b/>
          <w:bCs/>
          <w:szCs w:val="24"/>
        </w:rPr>
        <w:t>-</w:t>
      </w:r>
      <w:r w:rsidRPr="0015188A">
        <w:rPr>
          <w:szCs w:val="24"/>
        </w:rPr>
        <w:t xml:space="preserve"> YÜKLENİCİ işveren sıfatıyla eleman çalıştırmaktan dolayı Mer’i kanunlar (SSK, Borçlar Kanunu, Personel Kanunu </w:t>
      </w:r>
      <w:proofErr w:type="spellStart"/>
      <w:r w:rsidRPr="0015188A">
        <w:rPr>
          <w:szCs w:val="24"/>
        </w:rPr>
        <w:t>v.s</w:t>
      </w:r>
      <w:proofErr w:type="spellEnd"/>
      <w:r w:rsidRPr="0015188A">
        <w:rPr>
          <w:szCs w:val="24"/>
        </w:rPr>
        <w:t>.) kapsamında bütün sorumluluğu kabul eder.</w:t>
      </w:r>
    </w:p>
    <w:p w:rsidR="00E007CD" w:rsidRPr="0015188A" w:rsidRDefault="00E007CD" w:rsidP="00E007CD">
      <w:pPr>
        <w:jc w:val="both"/>
        <w:rPr>
          <w:szCs w:val="24"/>
        </w:rPr>
      </w:pPr>
      <w:proofErr w:type="gramStart"/>
      <w:r w:rsidRPr="0015188A">
        <w:rPr>
          <w:b/>
          <w:bCs/>
          <w:szCs w:val="24"/>
        </w:rPr>
        <w:t>d</w:t>
      </w:r>
      <w:proofErr w:type="gramEnd"/>
      <w:r w:rsidRPr="0015188A">
        <w:rPr>
          <w:b/>
          <w:bCs/>
          <w:szCs w:val="24"/>
        </w:rPr>
        <w:t>-</w:t>
      </w:r>
      <w:r w:rsidRPr="0015188A">
        <w:rPr>
          <w:szCs w:val="24"/>
        </w:rPr>
        <w:t xml:space="preserve"> YÜKLENİCİ elemanlarının işyerindeki çalışmalarının sona ermesi halinde doğabilecek ihbar ve kıdem tazminatları ile sair her türlü hak ve alacakları YÜKLENİCİ tarafından ödenir.</w:t>
      </w:r>
    </w:p>
    <w:p w:rsidR="00E007CD" w:rsidRPr="0015188A" w:rsidRDefault="00E007CD" w:rsidP="00E007CD">
      <w:pPr>
        <w:jc w:val="both"/>
        <w:rPr>
          <w:szCs w:val="24"/>
        </w:rPr>
      </w:pPr>
    </w:p>
    <w:p w:rsidR="00E007CD" w:rsidRPr="0015188A" w:rsidRDefault="00E007CD" w:rsidP="00E007CD">
      <w:pPr>
        <w:jc w:val="both"/>
        <w:rPr>
          <w:b/>
          <w:szCs w:val="24"/>
        </w:rPr>
      </w:pPr>
      <w:r w:rsidRPr="0015188A">
        <w:rPr>
          <w:b/>
          <w:szCs w:val="24"/>
        </w:rPr>
        <w:t xml:space="preserve"> </w:t>
      </w:r>
    </w:p>
    <w:p w:rsidR="00E007CD" w:rsidRDefault="00E007CD" w:rsidP="00E007CD">
      <w:pPr>
        <w:jc w:val="both"/>
        <w:rPr>
          <w:b/>
          <w:szCs w:val="24"/>
        </w:rPr>
      </w:pPr>
    </w:p>
    <w:p w:rsidR="00E007CD" w:rsidRDefault="00E007CD" w:rsidP="00E007CD">
      <w:pPr>
        <w:jc w:val="both"/>
        <w:rPr>
          <w:b/>
          <w:szCs w:val="24"/>
        </w:rPr>
      </w:pPr>
    </w:p>
    <w:p w:rsidR="00E007CD" w:rsidRPr="0015188A" w:rsidRDefault="00E007CD" w:rsidP="00E007CD">
      <w:pPr>
        <w:jc w:val="both"/>
        <w:rPr>
          <w:b/>
          <w:szCs w:val="24"/>
        </w:rPr>
      </w:pPr>
      <w:r w:rsidRPr="0015188A">
        <w:rPr>
          <w:b/>
          <w:szCs w:val="24"/>
        </w:rPr>
        <w:t>GENEL</w:t>
      </w:r>
    </w:p>
    <w:p w:rsidR="00E007CD" w:rsidRPr="0015188A" w:rsidRDefault="00E007CD" w:rsidP="00E007CD">
      <w:pPr>
        <w:jc w:val="both"/>
        <w:rPr>
          <w:b/>
          <w:szCs w:val="24"/>
        </w:rPr>
      </w:pPr>
    </w:p>
    <w:p w:rsidR="00E007CD" w:rsidRPr="0015188A" w:rsidRDefault="00E007CD" w:rsidP="00E007CD">
      <w:pPr>
        <w:jc w:val="both"/>
        <w:rPr>
          <w:b/>
          <w:bCs/>
          <w:szCs w:val="24"/>
        </w:rPr>
      </w:pPr>
      <w:r>
        <w:rPr>
          <w:b/>
          <w:bCs/>
        </w:rPr>
        <w:t>Madde 39</w:t>
      </w:r>
      <w:r w:rsidRPr="0015188A">
        <w:rPr>
          <w:b/>
          <w:bCs/>
          <w:szCs w:val="24"/>
        </w:rPr>
        <w:t>-METRO</w:t>
      </w:r>
      <w:r w:rsidRPr="0015188A">
        <w:rPr>
          <w:szCs w:val="24"/>
        </w:rPr>
        <w:t xml:space="preserve"> rutin yemek dağıtımı dışında YÜKLENİCİ den </w:t>
      </w:r>
      <w:r>
        <w:rPr>
          <w:szCs w:val="24"/>
        </w:rPr>
        <w:t xml:space="preserve">ücreti mukabilinde </w:t>
      </w:r>
      <w:r w:rsidRPr="0015188A">
        <w:rPr>
          <w:szCs w:val="24"/>
        </w:rPr>
        <w:t xml:space="preserve">özel bir ikram ve yemek talebinde bulunabilir. Bu durumda YÜKLENİCİ </w:t>
      </w:r>
      <w:r w:rsidRPr="0015188A">
        <w:rPr>
          <w:b/>
          <w:bCs/>
          <w:szCs w:val="24"/>
        </w:rPr>
        <w:t xml:space="preserve">METRO’ </w:t>
      </w:r>
      <w:proofErr w:type="spellStart"/>
      <w:r w:rsidRPr="0015188A">
        <w:rPr>
          <w:b/>
          <w:bCs/>
          <w:szCs w:val="24"/>
        </w:rPr>
        <w:t>nun</w:t>
      </w:r>
      <w:proofErr w:type="spellEnd"/>
      <w:r w:rsidRPr="0015188A">
        <w:rPr>
          <w:szCs w:val="24"/>
        </w:rPr>
        <w:t xml:space="preserve"> talebini yerine getirir. Gerek görülmüş ise ilave eleman takviyesi yapılır.</w:t>
      </w:r>
    </w:p>
    <w:p w:rsidR="00E007CD" w:rsidRDefault="00E007CD" w:rsidP="00E007CD">
      <w:pPr>
        <w:jc w:val="both"/>
        <w:rPr>
          <w:b/>
          <w:bCs/>
          <w:szCs w:val="24"/>
        </w:rPr>
      </w:pPr>
    </w:p>
    <w:p w:rsidR="00E007CD" w:rsidRPr="0052649B" w:rsidRDefault="00E007CD" w:rsidP="00E007CD">
      <w:pPr>
        <w:jc w:val="both"/>
        <w:rPr>
          <w:szCs w:val="24"/>
          <w:u w:val="single"/>
        </w:rPr>
      </w:pPr>
      <w:r>
        <w:rPr>
          <w:b/>
          <w:bCs/>
        </w:rPr>
        <w:t>Madde 40</w:t>
      </w:r>
      <w:r w:rsidRPr="0015188A">
        <w:rPr>
          <w:b/>
          <w:bCs/>
          <w:szCs w:val="24"/>
        </w:rPr>
        <w:t>-</w:t>
      </w:r>
      <w:r w:rsidRPr="0015188A">
        <w:rPr>
          <w:szCs w:val="24"/>
        </w:rPr>
        <w:t xml:space="preserve"> </w:t>
      </w:r>
      <w:r w:rsidRPr="0052649B">
        <w:rPr>
          <w:szCs w:val="24"/>
          <w:u w:val="single"/>
        </w:rPr>
        <w:t xml:space="preserve">Ramazan ayında </w:t>
      </w:r>
      <w:r w:rsidRPr="0052649B">
        <w:rPr>
          <w:b/>
          <w:bCs/>
          <w:szCs w:val="24"/>
          <w:u w:val="single"/>
        </w:rPr>
        <w:t xml:space="preserve">METRO’ </w:t>
      </w:r>
      <w:proofErr w:type="spellStart"/>
      <w:r w:rsidRPr="0052649B">
        <w:rPr>
          <w:b/>
          <w:bCs/>
          <w:szCs w:val="24"/>
          <w:u w:val="single"/>
        </w:rPr>
        <w:t>nun</w:t>
      </w:r>
      <w:proofErr w:type="spellEnd"/>
      <w:r w:rsidRPr="0052649B">
        <w:rPr>
          <w:szCs w:val="24"/>
          <w:u w:val="single"/>
        </w:rPr>
        <w:t xml:space="preserve"> oruç tutan personelinin yemeği iftar saatinde verilecektir. YÜKLENİCİ. </w:t>
      </w:r>
      <w:proofErr w:type="gramStart"/>
      <w:r w:rsidRPr="0052649B">
        <w:rPr>
          <w:szCs w:val="24"/>
          <w:u w:val="single"/>
        </w:rPr>
        <w:t>bu</w:t>
      </w:r>
      <w:proofErr w:type="gramEnd"/>
      <w:r w:rsidRPr="0052649B">
        <w:rPr>
          <w:szCs w:val="24"/>
          <w:u w:val="single"/>
        </w:rPr>
        <w:t xml:space="preserve"> konuda gerekli önlemleri alacak ve eleman takviyesini yapacaktır. </w:t>
      </w:r>
    </w:p>
    <w:p w:rsidR="00E007CD" w:rsidRDefault="00E007CD" w:rsidP="00E007CD">
      <w:pPr>
        <w:jc w:val="both"/>
        <w:rPr>
          <w:b/>
          <w:bCs/>
          <w:szCs w:val="24"/>
        </w:rPr>
      </w:pPr>
    </w:p>
    <w:p w:rsidR="00E007CD" w:rsidRPr="0015188A" w:rsidRDefault="00E007CD" w:rsidP="00E007CD">
      <w:pPr>
        <w:jc w:val="both"/>
        <w:rPr>
          <w:szCs w:val="24"/>
        </w:rPr>
      </w:pPr>
      <w:r>
        <w:rPr>
          <w:b/>
          <w:bCs/>
        </w:rPr>
        <w:t>Madde 41</w:t>
      </w:r>
      <w:r w:rsidRPr="0015188A">
        <w:rPr>
          <w:b/>
          <w:bCs/>
          <w:szCs w:val="24"/>
        </w:rPr>
        <w:t>-</w:t>
      </w:r>
      <w:r w:rsidRPr="0015188A">
        <w:rPr>
          <w:szCs w:val="24"/>
        </w:rPr>
        <w:t xml:space="preserve"> YÜKLENİCİ, </w:t>
      </w:r>
      <w:r w:rsidRPr="0015188A">
        <w:rPr>
          <w:b/>
          <w:bCs/>
          <w:szCs w:val="24"/>
        </w:rPr>
        <w:t xml:space="preserve">METRO’ </w:t>
      </w:r>
      <w:proofErr w:type="spellStart"/>
      <w:r w:rsidRPr="0015188A">
        <w:rPr>
          <w:b/>
          <w:bCs/>
          <w:szCs w:val="24"/>
        </w:rPr>
        <w:t>nun</w:t>
      </w:r>
      <w:proofErr w:type="spellEnd"/>
      <w:r>
        <w:rPr>
          <w:szCs w:val="24"/>
        </w:rPr>
        <w:t xml:space="preserve"> işyerinde</w:t>
      </w:r>
      <w:r w:rsidRPr="0015188A">
        <w:rPr>
          <w:szCs w:val="24"/>
        </w:rPr>
        <w:t xml:space="preserve"> her</w:t>
      </w:r>
      <w:r>
        <w:rPr>
          <w:szCs w:val="24"/>
        </w:rPr>
        <w:t xml:space="preserve"> </w:t>
      </w:r>
      <w:r w:rsidRPr="0015188A">
        <w:rPr>
          <w:szCs w:val="24"/>
        </w:rPr>
        <w:t>gün yaklaşık</w:t>
      </w:r>
      <w:r>
        <w:rPr>
          <w:szCs w:val="24"/>
        </w:rPr>
        <w:t xml:space="preserve"> </w:t>
      </w:r>
      <w:proofErr w:type="gramStart"/>
      <w:r>
        <w:rPr>
          <w:szCs w:val="24"/>
        </w:rPr>
        <w:t xml:space="preserve">olarak </w:t>
      </w:r>
      <w:r w:rsidRPr="0015188A">
        <w:rPr>
          <w:szCs w:val="24"/>
        </w:rPr>
        <w:t xml:space="preserve"> aşağıda</w:t>
      </w:r>
      <w:proofErr w:type="gramEnd"/>
      <w:r w:rsidRPr="0015188A">
        <w:rPr>
          <w:szCs w:val="24"/>
        </w:rPr>
        <w:t xml:space="preserve"> belirtilen yemek ve kahvaltıları istenen saatte </w:t>
      </w:r>
      <w:r>
        <w:rPr>
          <w:szCs w:val="24"/>
        </w:rPr>
        <w:t>servise hazır olarak bulunduracaktır.</w:t>
      </w:r>
    </w:p>
    <w:p w:rsidR="00E007CD" w:rsidRDefault="00E007CD" w:rsidP="00E007CD">
      <w:pPr>
        <w:pStyle w:val="KonuBal"/>
        <w:jc w:val="both"/>
        <w:rPr>
          <w:b w:val="0"/>
          <w:sz w:val="24"/>
        </w:rPr>
      </w:pPr>
    </w:p>
    <w:p w:rsidR="00E007CD" w:rsidRDefault="00E007CD" w:rsidP="00E007CD">
      <w:pPr>
        <w:pStyle w:val="KonuBal"/>
        <w:jc w:val="both"/>
        <w:rPr>
          <w:b w:val="0"/>
          <w:sz w:val="24"/>
        </w:rPr>
      </w:pPr>
    </w:p>
    <w:p w:rsidR="00E007CD" w:rsidRPr="0052649B" w:rsidRDefault="00E007CD" w:rsidP="00E007CD">
      <w:pPr>
        <w:jc w:val="both"/>
        <w:rPr>
          <w:b/>
          <w:bCs/>
          <w:szCs w:val="24"/>
        </w:rPr>
      </w:pPr>
      <w:r w:rsidRPr="0052649B">
        <w:rPr>
          <w:b/>
          <w:bCs/>
          <w:szCs w:val="24"/>
        </w:rPr>
        <w:t>ÖĞLEN YEMEK</w:t>
      </w:r>
      <w:r w:rsidRPr="0052649B">
        <w:rPr>
          <w:b/>
          <w:bCs/>
          <w:szCs w:val="24"/>
        </w:rPr>
        <w:tab/>
        <w:t xml:space="preserve">saat </w:t>
      </w:r>
      <w:proofErr w:type="gramStart"/>
      <w:r w:rsidRPr="0052649B">
        <w:rPr>
          <w:b/>
          <w:bCs/>
          <w:szCs w:val="24"/>
        </w:rPr>
        <w:t>11:00</w:t>
      </w:r>
      <w:proofErr w:type="gramEnd"/>
      <w:r w:rsidRPr="0052649B">
        <w:rPr>
          <w:b/>
          <w:bCs/>
          <w:szCs w:val="24"/>
        </w:rPr>
        <w:t>-13:15 (Hafta içi)</w:t>
      </w:r>
      <w:r w:rsidRPr="0052649B">
        <w:rPr>
          <w:b/>
          <w:bCs/>
          <w:szCs w:val="24"/>
        </w:rPr>
        <w:tab/>
      </w:r>
      <w:r w:rsidRPr="0052649B">
        <w:rPr>
          <w:b/>
          <w:bCs/>
          <w:szCs w:val="24"/>
        </w:rPr>
        <w:tab/>
      </w:r>
      <w:r w:rsidRPr="0052649B">
        <w:rPr>
          <w:b/>
          <w:bCs/>
          <w:szCs w:val="24"/>
        </w:rPr>
        <w:tab/>
      </w:r>
      <w:r>
        <w:rPr>
          <w:b/>
          <w:bCs/>
          <w:szCs w:val="24"/>
        </w:rPr>
        <w:t xml:space="preserve">     </w:t>
      </w:r>
      <w:r w:rsidRPr="0052649B">
        <w:rPr>
          <w:b/>
          <w:bCs/>
          <w:szCs w:val="24"/>
        </w:rPr>
        <w:t>125</w:t>
      </w:r>
      <w:r>
        <w:rPr>
          <w:b/>
          <w:bCs/>
          <w:szCs w:val="24"/>
        </w:rPr>
        <w:t xml:space="preserve"> </w:t>
      </w:r>
      <w:r w:rsidRPr="0052649B">
        <w:rPr>
          <w:b/>
          <w:bCs/>
          <w:szCs w:val="24"/>
        </w:rPr>
        <w:t>KİŞİ/ADET</w:t>
      </w:r>
    </w:p>
    <w:p w:rsidR="00E007CD" w:rsidRPr="0052649B" w:rsidRDefault="00E007CD" w:rsidP="00E007CD">
      <w:pPr>
        <w:jc w:val="both"/>
        <w:rPr>
          <w:b/>
          <w:bCs/>
          <w:szCs w:val="24"/>
        </w:rPr>
      </w:pPr>
      <w:r w:rsidRPr="0052649B">
        <w:rPr>
          <w:b/>
          <w:bCs/>
          <w:szCs w:val="24"/>
        </w:rPr>
        <w:lastRenderedPageBreak/>
        <w:t>AKŞAM YEMEK</w:t>
      </w:r>
      <w:r w:rsidRPr="0052649B">
        <w:rPr>
          <w:b/>
          <w:bCs/>
          <w:szCs w:val="24"/>
        </w:rPr>
        <w:tab/>
        <w:t xml:space="preserve">saat </w:t>
      </w:r>
      <w:proofErr w:type="gramStart"/>
      <w:r w:rsidRPr="0052649B">
        <w:rPr>
          <w:b/>
          <w:bCs/>
          <w:szCs w:val="24"/>
        </w:rPr>
        <w:t>16:30</w:t>
      </w:r>
      <w:proofErr w:type="gramEnd"/>
      <w:r w:rsidRPr="0052649B">
        <w:rPr>
          <w:b/>
          <w:bCs/>
          <w:szCs w:val="24"/>
        </w:rPr>
        <w:t>-19:00 (Hafta içi)</w:t>
      </w:r>
      <w:r w:rsidRPr="0052649B">
        <w:rPr>
          <w:b/>
          <w:bCs/>
          <w:szCs w:val="24"/>
        </w:rPr>
        <w:tab/>
      </w:r>
      <w:r w:rsidRPr="0052649B">
        <w:rPr>
          <w:b/>
          <w:bCs/>
          <w:szCs w:val="24"/>
        </w:rPr>
        <w:tab/>
      </w:r>
      <w:r w:rsidRPr="0052649B">
        <w:rPr>
          <w:b/>
          <w:bCs/>
          <w:szCs w:val="24"/>
        </w:rPr>
        <w:tab/>
      </w:r>
      <w:r>
        <w:rPr>
          <w:b/>
          <w:bCs/>
          <w:szCs w:val="24"/>
        </w:rPr>
        <w:t xml:space="preserve">     </w:t>
      </w:r>
      <w:r w:rsidRPr="0052649B">
        <w:rPr>
          <w:b/>
          <w:bCs/>
          <w:szCs w:val="24"/>
        </w:rPr>
        <w:t xml:space="preserve">  40</w:t>
      </w:r>
      <w:r w:rsidRPr="0052649B">
        <w:rPr>
          <w:b/>
          <w:bCs/>
          <w:szCs w:val="24"/>
        </w:rPr>
        <w:tab/>
        <w:t>KİŞİ/ADET</w:t>
      </w:r>
    </w:p>
    <w:p w:rsidR="00E007CD" w:rsidRPr="0052649B" w:rsidRDefault="00E007CD" w:rsidP="00E007CD">
      <w:pPr>
        <w:jc w:val="both"/>
        <w:rPr>
          <w:b/>
          <w:bCs/>
          <w:szCs w:val="24"/>
        </w:rPr>
      </w:pPr>
      <w:r w:rsidRPr="0052649B">
        <w:rPr>
          <w:b/>
          <w:bCs/>
          <w:szCs w:val="24"/>
        </w:rPr>
        <w:t>ÖĞLEN YEMEK</w:t>
      </w:r>
      <w:r w:rsidRPr="0052649B">
        <w:rPr>
          <w:b/>
          <w:bCs/>
          <w:szCs w:val="24"/>
        </w:rPr>
        <w:tab/>
      </w:r>
      <w:r>
        <w:rPr>
          <w:b/>
          <w:bCs/>
          <w:szCs w:val="24"/>
        </w:rPr>
        <w:t xml:space="preserve">saat </w:t>
      </w:r>
      <w:proofErr w:type="gramStart"/>
      <w:r>
        <w:rPr>
          <w:b/>
          <w:bCs/>
          <w:szCs w:val="24"/>
        </w:rPr>
        <w:t>11:00</w:t>
      </w:r>
      <w:proofErr w:type="gramEnd"/>
      <w:r>
        <w:rPr>
          <w:b/>
          <w:bCs/>
          <w:szCs w:val="24"/>
        </w:rPr>
        <w:t>-13:15 (Hafta sonu)</w:t>
      </w:r>
      <w:r>
        <w:rPr>
          <w:b/>
          <w:bCs/>
          <w:szCs w:val="24"/>
        </w:rPr>
        <w:tab/>
        <w:t xml:space="preserve">             </w:t>
      </w:r>
      <w:r w:rsidRPr="0052649B">
        <w:rPr>
          <w:b/>
          <w:bCs/>
          <w:szCs w:val="24"/>
        </w:rPr>
        <w:t xml:space="preserve"> </w:t>
      </w:r>
      <w:r>
        <w:rPr>
          <w:b/>
          <w:bCs/>
          <w:szCs w:val="24"/>
        </w:rPr>
        <w:t xml:space="preserve">     41 </w:t>
      </w:r>
      <w:r w:rsidRPr="0052649B">
        <w:rPr>
          <w:b/>
          <w:bCs/>
          <w:szCs w:val="24"/>
        </w:rPr>
        <w:t>KİŞİ/ADET</w:t>
      </w:r>
    </w:p>
    <w:p w:rsidR="00E007CD" w:rsidRPr="0052649B" w:rsidRDefault="00E007CD" w:rsidP="00E007CD">
      <w:pPr>
        <w:jc w:val="both"/>
        <w:rPr>
          <w:b/>
          <w:bCs/>
          <w:szCs w:val="24"/>
        </w:rPr>
      </w:pPr>
      <w:r w:rsidRPr="0052649B">
        <w:rPr>
          <w:b/>
          <w:bCs/>
          <w:szCs w:val="24"/>
        </w:rPr>
        <w:t>AKŞAM YEMEK</w:t>
      </w:r>
      <w:r w:rsidRPr="0052649B">
        <w:rPr>
          <w:b/>
          <w:bCs/>
          <w:szCs w:val="24"/>
        </w:rPr>
        <w:tab/>
        <w:t xml:space="preserve">saat </w:t>
      </w:r>
      <w:proofErr w:type="gramStart"/>
      <w:r w:rsidRPr="0052649B">
        <w:rPr>
          <w:b/>
          <w:bCs/>
          <w:szCs w:val="24"/>
        </w:rPr>
        <w:t>16:30</w:t>
      </w:r>
      <w:proofErr w:type="gramEnd"/>
      <w:r w:rsidRPr="0052649B">
        <w:rPr>
          <w:b/>
          <w:bCs/>
          <w:szCs w:val="24"/>
        </w:rPr>
        <w:t>-19:00 (Hafta sonu)</w:t>
      </w:r>
      <w:r>
        <w:rPr>
          <w:b/>
          <w:bCs/>
          <w:szCs w:val="24"/>
        </w:rPr>
        <w:tab/>
      </w:r>
      <w:r>
        <w:rPr>
          <w:b/>
          <w:bCs/>
          <w:szCs w:val="24"/>
        </w:rPr>
        <w:tab/>
        <w:t xml:space="preserve">        34 </w:t>
      </w:r>
      <w:r w:rsidRPr="0052649B">
        <w:rPr>
          <w:b/>
          <w:bCs/>
          <w:szCs w:val="24"/>
        </w:rPr>
        <w:t>KİŞİ/ADET</w:t>
      </w:r>
    </w:p>
    <w:p w:rsidR="00E007CD" w:rsidRDefault="00E007CD" w:rsidP="00E007CD">
      <w:pPr>
        <w:jc w:val="both"/>
        <w:rPr>
          <w:b/>
          <w:bCs/>
          <w:szCs w:val="24"/>
        </w:rPr>
      </w:pPr>
      <w:r w:rsidRPr="0052649B">
        <w:rPr>
          <w:b/>
          <w:bCs/>
          <w:szCs w:val="24"/>
        </w:rPr>
        <w:t xml:space="preserve">KAHVALTI YEMEK saat </w:t>
      </w:r>
      <w:proofErr w:type="gramStart"/>
      <w:r w:rsidRPr="0052649B">
        <w:rPr>
          <w:b/>
          <w:bCs/>
          <w:szCs w:val="24"/>
        </w:rPr>
        <w:t>02:30</w:t>
      </w:r>
      <w:proofErr w:type="gramEnd"/>
      <w:r w:rsidRPr="0052649B">
        <w:rPr>
          <w:b/>
          <w:bCs/>
          <w:szCs w:val="24"/>
        </w:rPr>
        <w:t>-05:00 (Hafta içi ve Hafta sonu)    50</w:t>
      </w:r>
      <w:r>
        <w:rPr>
          <w:b/>
          <w:bCs/>
          <w:szCs w:val="24"/>
        </w:rPr>
        <w:t xml:space="preserve"> </w:t>
      </w:r>
      <w:r w:rsidRPr="0052649B">
        <w:rPr>
          <w:b/>
          <w:bCs/>
          <w:szCs w:val="24"/>
        </w:rPr>
        <w:t>KİŞİ/ADET</w:t>
      </w:r>
      <w:r w:rsidRPr="0052649B">
        <w:rPr>
          <w:b/>
          <w:bCs/>
          <w:szCs w:val="24"/>
        </w:rPr>
        <w:tab/>
      </w:r>
    </w:p>
    <w:p w:rsidR="00E007CD" w:rsidRDefault="00E007CD" w:rsidP="00E007CD">
      <w:pPr>
        <w:jc w:val="both"/>
        <w:rPr>
          <w:szCs w:val="24"/>
        </w:rPr>
      </w:pPr>
    </w:p>
    <w:p w:rsidR="00E007CD" w:rsidRDefault="00E007CD" w:rsidP="00E007CD">
      <w:pPr>
        <w:jc w:val="both"/>
        <w:rPr>
          <w:b/>
          <w:bCs/>
          <w:szCs w:val="24"/>
        </w:rPr>
      </w:pPr>
      <w:r>
        <w:rPr>
          <w:szCs w:val="24"/>
        </w:rPr>
        <w:t xml:space="preserve">Hafta içleri 125 mönü adetinin yaklaşık olarak 25 adeti diyet mönü olarak </w:t>
      </w:r>
      <w:proofErr w:type="spellStart"/>
      <w:proofErr w:type="gramStart"/>
      <w:r>
        <w:rPr>
          <w:szCs w:val="24"/>
        </w:rPr>
        <w:t>istenecektir.Diyet</w:t>
      </w:r>
      <w:proofErr w:type="spellEnd"/>
      <w:proofErr w:type="gramEnd"/>
      <w:r>
        <w:rPr>
          <w:szCs w:val="24"/>
        </w:rPr>
        <w:t xml:space="preserve"> mönüler o günkü mönünün az yağlı ve az tuzlusundan oluşacak olup yerine ikamesi olmayan yemeklerde değişiklik olabilir.</w:t>
      </w:r>
    </w:p>
    <w:p w:rsidR="00E007CD" w:rsidRDefault="00E007CD" w:rsidP="00E007CD">
      <w:pPr>
        <w:jc w:val="both"/>
        <w:rPr>
          <w:b/>
          <w:bCs/>
          <w:szCs w:val="24"/>
        </w:rPr>
      </w:pPr>
    </w:p>
    <w:p w:rsidR="00E007CD" w:rsidRDefault="00E007CD" w:rsidP="00E007CD">
      <w:pPr>
        <w:jc w:val="both"/>
        <w:rPr>
          <w:b/>
          <w:bCs/>
          <w:szCs w:val="24"/>
        </w:rPr>
      </w:pPr>
      <w:r>
        <w:rPr>
          <w:b/>
          <w:bCs/>
        </w:rPr>
        <w:t>Madde 42</w:t>
      </w:r>
      <w:r w:rsidRPr="0015188A">
        <w:rPr>
          <w:b/>
          <w:bCs/>
          <w:szCs w:val="24"/>
        </w:rPr>
        <w:t xml:space="preserve">- </w:t>
      </w:r>
    </w:p>
    <w:p w:rsidR="00E007CD" w:rsidRDefault="00E007CD" w:rsidP="00E007CD">
      <w:pPr>
        <w:jc w:val="both"/>
        <w:rPr>
          <w:szCs w:val="24"/>
        </w:rPr>
      </w:pPr>
      <w:r w:rsidRPr="0015188A">
        <w:rPr>
          <w:szCs w:val="24"/>
        </w:rPr>
        <w:t>YÜKLENİCİ ’</w:t>
      </w:r>
      <w:proofErr w:type="spellStart"/>
      <w:r w:rsidRPr="0015188A">
        <w:rPr>
          <w:szCs w:val="24"/>
        </w:rPr>
        <w:t>nin</w:t>
      </w:r>
      <w:proofErr w:type="spellEnd"/>
      <w:r w:rsidRPr="0015188A">
        <w:rPr>
          <w:szCs w:val="24"/>
        </w:rPr>
        <w:t xml:space="preserve"> asgaride tahsis edeceği eleman sayısı aşağıda belirtilmiştir.</w:t>
      </w:r>
    </w:p>
    <w:p w:rsidR="00E007CD" w:rsidRPr="0015188A" w:rsidRDefault="00E007CD" w:rsidP="00E007CD">
      <w:pPr>
        <w:jc w:val="both"/>
        <w:rPr>
          <w:szCs w:val="24"/>
        </w:rPr>
      </w:pPr>
    </w:p>
    <w:tbl>
      <w:tblPr>
        <w:tblW w:w="7860" w:type="dxa"/>
        <w:tblCellMar>
          <w:left w:w="0" w:type="dxa"/>
          <w:right w:w="0" w:type="dxa"/>
        </w:tblCellMar>
        <w:tblLook w:val="0000" w:firstRow="0" w:lastRow="0" w:firstColumn="0" w:lastColumn="0" w:noHBand="0" w:noVBand="0"/>
      </w:tblPr>
      <w:tblGrid>
        <w:gridCol w:w="3460"/>
        <w:gridCol w:w="517"/>
        <w:gridCol w:w="3883"/>
      </w:tblGrid>
      <w:tr w:rsidR="00E007CD" w:rsidRPr="0015188A" w:rsidTr="00D47C29">
        <w:trPr>
          <w:trHeight w:val="360"/>
        </w:trPr>
        <w:tc>
          <w:tcPr>
            <w:tcW w:w="3460" w:type="dxa"/>
            <w:tcBorders>
              <w:top w:val="single" w:sz="4" w:space="0" w:color="auto"/>
              <w:left w:val="single" w:sz="4" w:space="0" w:color="auto"/>
              <w:bottom w:val="double" w:sz="6"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center"/>
              <w:rPr>
                <w:rFonts w:eastAsia="Arial Unicode MS"/>
                <w:szCs w:val="24"/>
              </w:rPr>
            </w:pPr>
            <w:r w:rsidRPr="0015188A">
              <w:rPr>
                <w:szCs w:val="24"/>
              </w:rPr>
              <w:t xml:space="preserve">Dağıtım zamanı </w:t>
            </w:r>
          </w:p>
        </w:tc>
        <w:tc>
          <w:tcPr>
            <w:tcW w:w="4400" w:type="dxa"/>
            <w:gridSpan w:val="2"/>
            <w:tcBorders>
              <w:top w:val="single" w:sz="4" w:space="0" w:color="auto"/>
              <w:left w:val="nil"/>
              <w:bottom w:val="double" w:sz="6" w:space="0" w:color="auto"/>
              <w:right w:val="single" w:sz="4" w:space="0" w:color="auto"/>
            </w:tcBorders>
            <w:tcMar>
              <w:top w:w="17" w:type="dxa"/>
              <w:left w:w="17" w:type="dxa"/>
              <w:bottom w:w="0" w:type="dxa"/>
              <w:right w:w="17" w:type="dxa"/>
            </w:tcMar>
            <w:vAlign w:val="bottom"/>
          </w:tcPr>
          <w:p w:rsidR="00E007CD" w:rsidRPr="0015188A" w:rsidRDefault="00E007CD" w:rsidP="00D47C29">
            <w:pPr>
              <w:jc w:val="center"/>
              <w:rPr>
                <w:rFonts w:eastAsia="Arial Unicode MS"/>
                <w:szCs w:val="24"/>
              </w:rPr>
            </w:pPr>
            <w:r w:rsidRPr="0015188A">
              <w:rPr>
                <w:szCs w:val="24"/>
              </w:rPr>
              <w:t>Eleman adedi</w:t>
            </w:r>
          </w:p>
        </w:tc>
      </w:tr>
      <w:tr w:rsidR="00E007CD" w:rsidRPr="0015188A" w:rsidTr="00D47C29">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both"/>
              <w:rPr>
                <w:rFonts w:eastAsia="Arial Unicode MS"/>
                <w:szCs w:val="24"/>
              </w:rPr>
            </w:pPr>
            <w:r w:rsidRPr="0015188A">
              <w:rPr>
                <w:szCs w:val="24"/>
              </w:rPr>
              <w:t>Öğlen yemeği</w:t>
            </w:r>
          </w:p>
        </w:tc>
        <w:tc>
          <w:tcPr>
            <w:tcW w:w="5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center"/>
              <w:rPr>
                <w:rFonts w:eastAsia="Arial Unicode MS"/>
                <w:szCs w:val="24"/>
              </w:rPr>
            </w:pPr>
            <w:r w:rsidRPr="0015188A">
              <w:rPr>
                <w:szCs w:val="24"/>
              </w:rPr>
              <w:t>3</w:t>
            </w:r>
          </w:p>
        </w:tc>
        <w:tc>
          <w:tcPr>
            <w:tcW w:w="388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both"/>
              <w:rPr>
                <w:rFonts w:eastAsia="Arial Unicode MS"/>
                <w:szCs w:val="24"/>
              </w:rPr>
            </w:pPr>
            <w:r w:rsidRPr="0015188A">
              <w:rPr>
                <w:szCs w:val="24"/>
              </w:rPr>
              <w:t>( 1 dağıtıcı, 2 yardımcı ) (biri kadın)</w:t>
            </w:r>
          </w:p>
        </w:tc>
      </w:tr>
      <w:tr w:rsidR="00E007CD" w:rsidRPr="0015188A" w:rsidTr="00D47C29">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both"/>
              <w:rPr>
                <w:rFonts w:eastAsia="Arial Unicode MS"/>
                <w:szCs w:val="24"/>
              </w:rPr>
            </w:pPr>
            <w:r w:rsidRPr="0015188A">
              <w:rPr>
                <w:szCs w:val="24"/>
              </w:rPr>
              <w:t>Sabah kahvaltısı</w:t>
            </w:r>
          </w:p>
        </w:tc>
        <w:tc>
          <w:tcPr>
            <w:tcW w:w="5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center"/>
              <w:rPr>
                <w:rFonts w:eastAsia="Arial Unicode MS"/>
                <w:szCs w:val="24"/>
              </w:rPr>
            </w:pPr>
            <w:r w:rsidRPr="0015188A">
              <w:rPr>
                <w:szCs w:val="24"/>
              </w:rPr>
              <w:t>1</w:t>
            </w:r>
          </w:p>
        </w:tc>
        <w:tc>
          <w:tcPr>
            <w:tcW w:w="388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both"/>
              <w:rPr>
                <w:rFonts w:eastAsia="Arial Unicode MS"/>
                <w:szCs w:val="24"/>
              </w:rPr>
            </w:pPr>
            <w:r w:rsidRPr="0015188A">
              <w:rPr>
                <w:szCs w:val="24"/>
              </w:rPr>
              <w:t>( 1 dağıtıcı )</w:t>
            </w:r>
          </w:p>
        </w:tc>
      </w:tr>
      <w:tr w:rsidR="00E007CD" w:rsidRPr="0015188A" w:rsidTr="00D47C29">
        <w:trPr>
          <w:trHeight w:val="360"/>
        </w:trPr>
        <w:tc>
          <w:tcPr>
            <w:tcW w:w="0" w:type="auto"/>
            <w:tcBorders>
              <w:top w:val="nil"/>
              <w:left w:val="single" w:sz="4" w:space="0" w:color="auto"/>
              <w:bottom w:val="single" w:sz="4"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both"/>
              <w:rPr>
                <w:rFonts w:eastAsia="Arial Unicode MS"/>
                <w:szCs w:val="24"/>
              </w:rPr>
            </w:pPr>
            <w:r w:rsidRPr="0015188A">
              <w:rPr>
                <w:szCs w:val="24"/>
              </w:rPr>
              <w:t>Hafta sonu ve Tatil günleri</w:t>
            </w:r>
          </w:p>
        </w:tc>
        <w:tc>
          <w:tcPr>
            <w:tcW w:w="517"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center"/>
              <w:rPr>
                <w:rFonts w:eastAsia="Arial Unicode MS"/>
                <w:szCs w:val="24"/>
              </w:rPr>
            </w:pPr>
            <w:r w:rsidRPr="0015188A">
              <w:rPr>
                <w:szCs w:val="24"/>
              </w:rPr>
              <w:t>1</w:t>
            </w:r>
          </w:p>
        </w:tc>
        <w:tc>
          <w:tcPr>
            <w:tcW w:w="3883" w:type="dxa"/>
            <w:tcBorders>
              <w:top w:val="nil"/>
              <w:left w:val="nil"/>
              <w:bottom w:val="single" w:sz="4" w:space="0" w:color="auto"/>
              <w:right w:val="single" w:sz="4" w:space="0" w:color="auto"/>
            </w:tcBorders>
            <w:noWrap/>
            <w:tcMar>
              <w:top w:w="17" w:type="dxa"/>
              <w:left w:w="17" w:type="dxa"/>
              <w:bottom w:w="0" w:type="dxa"/>
              <w:right w:w="17" w:type="dxa"/>
            </w:tcMar>
            <w:vAlign w:val="bottom"/>
          </w:tcPr>
          <w:p w:rsidR="00E007CD" w:rsidRPr="0015188A" w:rsidRDefault="00E007CD" w:rsidP="00D47C29">
            <w:pPr>
              <w:jc w:val="both"/>
              <w:rPr>
                <w:rFonts w:eastAsia="Arial Unicode MS"/>
                <w:szCs w:val="24"/>
              </w:rPr>
            </w:pPr>
            <w:r w:rsidRPr="0015188A">
              <w:rPr>
                <w:szCs w:val="24"/>
              </w:rPr>
              <w:t>( 1 dağıtıcı )</w:t>
            </w:r>
          </w:p>
        </w:tc>
      </w:tr>
    </w:tbl>
    <w:p w:rsidR="00E007CD" w:rsidRDefault="00E007CD" w:rsidP="00E007CD">
      <w:pPr>
        <w:jc w:val="both"/>
        <w:rPr>
          <w:b/>
          <w:szCs w:val="24"/>
        </w:rPr>
      </w:pPr>
    </w:p>
    <w:p w:rsidR="00E007CD" w:rsidRDefault="00E007CD" w:rsidP="00E007CD">
      <w:pPr>
        <w:jc w:val="both"/>
      </w:pPr>
      <w:r>
        <w:rPr>
          <w:b/>
          <w:szCs w:val="24"/>
        </w:rPr>
        <w:t>Madde 43</w:t>
      </w:r>
      <w:r w:rsidRPr="0015188A">
        <w:rPr>
          <w:b/>
          <w:szCs w:val="24"/>
        </w:rPr>
        <w:t>-</w:t>
      </w:r>
      <w:r w:rsidRPr="0015188A">
        <w:rPr>
          <w:szCs w:val="24"/>
        </w:rPr>
        <w:t>Yüklenici</w:t>
      </w:r>
      <w:r>
        <w:rPr>
          <w:szCs w:val="24"/>
        </w:rPr>
        <w:t>,</w:t>
      </w:r>
      <w:r w:rsidRPr="0015188A">
        <w:rPr>
          <w:szCs w:val="24"/>
        </w:rPr>
        <w:t xml:space="preserve"> vermiş olduğu hizmetten dolayı üreteceği evsel ve ambalaj atıklarını ilgili yönetmeliklerde belirtilen yasal şartları sağlayacak biçimde </w:t>
      </w:r>
      <w:proofErr w:type="spellStart"/>
      <w:proofErr w:type="gramStart"/>
      <w:r w:rsidRPr="0015188A">
        <w:rPr>
          <w:szCs w:val="24"/>
        </w:rPr>
        <w:t>toplayıp,biriktirmesinden</w:t>
      </w:r>
      <w:proofErr w:type="gramEnd"/>
      <w:r w:rsidRPr="0015188A">
        <w:rPr>
          <w:szCs w:val="24"/>
        </w:rPr>
        <w:t>,taşıyıp</w:t>
      </w:r>
      <w:proofErr w:type="spellEnd"/>
      <w:r w:rsidRPr="0015188A">
        <w:rPr>
          <w:szCs w:val="24"/>
        </w:rPr>
        <w:t xml:space="preserve"> </w:t>
      </w:r>
      <w:proofErr w:type="spellStart"/>
      <w:r w:rsidRPr="0015188A">
        <w:rPr>
          <w:szCs w:val="24"/>
        </w:rPr>
        <w:t>bertarafından</w:t>
      </w:r>
      <w:proofErr w:type="spellEnd"/>
      <w:r w:rsidRPr="0015188A">
        <w:rPr>
          <w:szCs w:val="24"/>
        </w:rPr>
        <w:t xml:space="preserve"> kendisi sorumludur.</w:t>
      </w:r>
    </w:p>
    <w:p w:rsidR="00E007CD" w:rsidRPr="0019427F" w:rsidRDefault="00E007CD" w:rsidP="00E007CD"/>
    <w:p w:rsidR="00E007CD" w:rsidRPr="0019427F" w:rsidRDefault="00E007CD" w:rsidP="00E007CD"/>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GvdeMetni"/>
        <w:spacing w:after="120" w:line="240" w:lineRule="auto"/>
        <w:jc w:val="center"/>
        <w:rPr>
          <w:rFonts w:ascii="Times New Roman" w:hAnsi="Times New Roman" w:cs="Times New Roman"/>
          <w:color w:val="auto"/>
          <w:sz w:val="24"/>
          <w:szCs w:val="24"/>
        </w:rPr>
      </w:pPr>
      <w:r>
        <w:rPr>
          <w:rFonts w:ascii="Times New Roman" w:hAnsi="Times New Roman" w:cs="Times New Roman"/>
          <w:color w:val="003399"/>
          <w:sz w:val="24"/>
          <w:szCs w:val="24"/>
        </w:rPr>
        <w:t>PERSONEL YEMEĞİ</w:t>
      </w:r>
      <w:r>
        <w:rPr>
          <w:rFonts w:ascii="Times New Roman" w:hAnsi="Times New Roman" w:cs="Times New Roman"/>
          <w:color w:val="auto"/>
          <w:sz w:val="24"/>
          <w:szCs w:val="24"/>
        </w:rPr>
        <w:t xml:space="preserve"> </w:t>
      </w:r>
    </w:p>
    <w:p w:rsidR="00E007CD" w:rsidRDefault="00E007CD" w:rsidP="00E007CD">
      <w:pPr>
        <w:pStyle w:val="GvdeMetni"/>
        <w:spacing w:after="120" w:line="240" w:lineRule="auto"/>
        <w:jc w:val="center"/>
      </w:pPr>
      <w:r>
        <w:rPr>
          <w:rFonts w:ascii="Times New Roman" w:hAnsi="Times New Roman" w:cs="Times New Roman"/>
          <w:color w:val="auto"/>
          <w:sz w:val="24"/>
          <w:szCs w:val="24"/>
        </w:rPr>
        <w:t>HİZMETİ ALIMINA AİT SÖZLEŞME TASARISI</w:t>
      </w:r>
    </w:p>
    <w:p w:rsidR="00E007CD" w:rsidRDefault="00E007CD" w:rsidP="00E007CD">
      <w:pPr>
        <w:jc w:val="both"/>
      </w:pPr>
      <w:r>
        <w:t xml:space="preserve">İKN (İhale Kayıt Numarası): </w:t>
      </w:r>
      <w:r>
        <w:rPr>
          <w:b/>
          <w:bCs/>
          <w:color w:val="003399"/>
        </w:rPr>
        <w:t>2013/40131</w:t>
      </w:r>
      <w:r>
        <w:t xml:space="preserve"> </w:t>
      </w:r>
    </w:p>
    <w:p w:rsidR="00E007CD" w:rsidRDefault="00E007CD" w:rsidP="00E007CD">
      <w:pPr>
        <w:spacing w:before="120"/>
        <w:jc w:val="both"/>
      </w:pPr>
      <w:r>
        <w:rPr>
          <w:b/>
          <w:bCs/>
        </w:rPr>
        <w:t>Madde 1 - Sözleşmenin tarafları</w:t>
      </w:r>
    </w:p>
    <w:p w:rsidR="00E007CD" w:rsidRDefault="00E007CD" w:rsidP="00E007CD">
      <w:pPr>
        <w:jc w:val="both"/>
      </w:pPr>
      <w:r>
        <w:t xml:space="preserve">Bu Sözleşme, bir tarafta </w:t>
      </w:r>
      <w:r>
        <w:rPr>
          <w:b/>
          <w:bCs/>
          <w:color w:val="003399"/>
        </w:rPr>
        <w:t xml:space="preserve">İZMİR METRO İZMİR B. ŞEHİR </w:t>
      </w:r>
      <w:proofErr w:type="gramStart"/>
      <w:r>
        <w:rPr>
          <w:b/>
          <w:bCs/>
          <w:color w:val="003399"/>
        </w:rPr>
        <w:t>BEL.METRO</w:t>
      </w:r>
      <w:proofErr w:type="gramEnd"/>
      <w:r>
        <w:rPr>
          <w:b/>
          <w:bCs/>
          <w:color w:val="003399"/>
        </w:rPr>
        <w:t xml:space="preserve"> İŞL.TAŞ.İNŞ.SAN.VE TİC.AŞ.</w:t>
      </w:r>
      <w:r>
        <w:t xml:space="preserve"> (bundan sonra İdare olarak anılacaktır) ile diğer tarafta </w:t>
      </w:r>
      <w:proofErr w:type="gramStart"/>
      <w:r>
        <w:t>............................................................</w:t>
      </w:r>
      <w:proofErr w:type="gramEnd"/>
      <w:r>
        <w:t xml:space="preserve"> (bundan sonra Yüklenici olarak anılacaktır) arasında aşağıda yazılı şartlar </w:t>
      </w:r>
      <w:proofErr w:type="gramStart"/>
      <w:r>
        <w:t>dahilinde</w:t>
      </w:r>
      <w:proofErr w:type="gramEnd"/>
      <w:r>
        <w:t xml:space="preserve"> akdedilmiştir. </w:t>
      </w:r>
    </w:p>
    <w:p w:rsidR="00E007CD" w:rsidRDefault="00E007CD" w:rsidP="00E007CD">
      <w:pPr>
        <w:spacing w:before="120"/>
        <w:jc w:val="both"/>
      </w:pPr>
      <w:r>
        <w:rPr>
          <w:b/>
          <w:bCs/>
        </w:rPr>
        <w:t>Madde 2 - Taraflara ilişkin bilgiler</w:t>
      </w:r>
    </w:p>
    <w:p w:rsidR="00E007CD" w:rsidRDefault="00E007CD" w:rsidP="00E007CD">
      <w:pPr>
        <w:jc w:val="both"/>
      </w:pPr>
      <w:r>
        <w:rPr>
          <w:b/>
          <w:bCs/>
        </w:rPr>
        <w:t>2.1.</w:t>
      </w:r>
      <w:r>
        <w:t xml:space="preserve"> İdarenin </w:t>
      </w:r>
    </w:p>
    <w:p w:rsidR="00E007CD" w:rsidRDefault="00E007CD" w:rsidP="00E007CD">
      <w:pPr>
        <w:jc w:val="both"/>
        <w:rPr>
          <w:rFonts w:eastAsia="Times New Roman"/>
        </w:rPr>
      </w:pPr>
      <w:r>
        <w:rPr>
          <w:rFonts w:eastAsia="Times New Roman"/>
        </w:rPr>
        <w:t xml:space="preserve">a) </w:t>
      </w:r>
      <w:proofErr w:type="spellStart"/>
      <w:proofErr w:type="gramStart"/>
      <w:r>
        <w:rPr>
          <w:rFonts w:eastAsia="Times New Roman"/>
        </w:rPr>
        <w:t>Adı:</w:t>
      </w:r>
      <w:r>
        <w:rPr>
          <w:rFonts w:eastAsia="Times New Roman"/>
          <w:b/>
          <w:bCs/>
          <w:color w:val="003399"/>
        </w:rPr>
        <w:t>İZMİR</w:t>
      </w:r>
      <w:proofErr w:type="spellEnd"/>
      <w:proofErr w:type="gramEnd"/>
      <w:r>
        <w:rPr>
          <w:rFonts w:eastAsia="Times New Roman"/>
          <w:b/>
          <w:bCs/>
          <w:color w:val="003399"/>
        </w:rPr>
        <w:t xml:space="preserve"> METRO İZMİR B. ŞEHİR BEL.METRO İŞL.TAŞ.İNŞ.SAN.VE TİC.AŞ.</w:t>
      </w:r>
      <w:r>
        <w:rPr>
          <w:rFonts w:eastAsia="Times New Roman"/>
        </w:rPr>
        <w:t xml:space="preserve"> </w:t>
      </w:r>
    </w:p>
    <w:p w:rsidR="00E007CD" w:rsidRDefault="00E007CD" w:rsidP="00E007CD">
      <w:pPr>
        <w:jc w:val="both"/>
        <w:rPr>
          <w:rFonts w:eastAsiaTheme="minorEastAsia"/>
        </w:rPr>
      </w:pPr>
      <w:r>
        <w:t>b) Adresi:</w:t>
      </w:r>
      <w:r>
        <w:rPr>
          <w:b/>
          <w:bCs/>
          <w:color w:val="003399"/>
        </w:rPr>
        <w:t xml:space="preserve"> 2844 SOKAK 5 35110 MERSİNLİ</w:t>
      </w:r>
      <w:r>
        <w:t xml:space="preserve"> - </w:t>
      </w:r>
      <w:r>
        <w:rPr>
          <w:b/>
          <w:bCs/>
          <w:color w:val="003399"/>
        </w:rPr>
        <w:t>BORNOVA</w:t>
      </w:r>
      <w:r>
        <w:t xml:space="preserve"> / </w:t>
      </w:r>
      <w:r>
        <w:rPr>
          <w:b/>
          <w:bCs/>
          <w:color w:val="003399"/>
        </w:rPr>
        <w:t>İZMİR</w:t>
      </w:r>
      <w:r>
        <w:t xml:space="preserve"> </w:t>
      </w:r>
    </w:p>
    <w:p w:rsidR="00E007CD" w:rsidRDefault="00E007CD" w:rsidP="00E007CD">
      <w:pPr>
        <w:jc w:val="both"/>
      </w:pPr>
      <w:r>
        <w:t>c) Telefon numarası:</w:t>
      </w:r>
      <w:proofErr w:type="gramStart"/>
      <w:r>
        <w:rPr>
          <w:b/>
          <w:bCs/>
          <w:color w:val="003399"/>
        </w:rPr>
        <w:t>2324615445</w:t>
      </w:r>
      <w:proofErr w:type="gramEnd"/>
      <w:r>
        <w:t xml:space="preserve"> </w:t>
      </w:r>
    </w:p>
    <w:p w:rsidR="00E007CD" w:rsidRDefault="00E007CD" w:rsidP="00E007CD">
      <w:pPr>
        <w:jc w:val="both"/>
      </w:pPr>
      <w:r>
        <w:t>ç) Faks numarası:</w:t>
      </w:r>
      <w:proofErr w:type="gramStart"/>
      <w:r>
        <w:rPr>
          <w:b/>
          <w:bCs/>
          <w:color w:val="003399"/>
        </w:rPr>
        <w:t>2324614769</w:t>
      </w:r>
      <w:proofErr w:type="gramEnd"/>
      <w:r>
        <w:t xml:space="preserve"> </w:t>
      </w:r>
    </w:p>
    <w:p w:rsidR="00E007CD" w:rsidRDefault="00E007CD" w:rsidP="00E007CD">
      <w:pPr>
        <w:jc w:val="both"/>
      </w:pPr>
      <w:r>
        <w:t>d) Elektronik posta adresi(varsa):</w:t>
      </w:r>
      <w:r>
        <w:rPr>
          <w:b/>
          <w:bCs/>
          <w:color w:val="003399"/>
        </w:rPr>
        <w:t>info@izmirmetro.com.tr</w:t>
      </w:r>
      <w:r>
        <w:t xml:space="preserve"> </w:t>
      </w:r>
    </w:p>
    <w:p w:rsidR="00E007CD" w:rsidRDefault="00E007CD" w:rsidP="00E007CD">
      <w:pPr>
        <w:jc w:val="both"/>
      </w:pPr>
      <w:r>
        <w:rPr>
          <w:b/>
          <w:bCs/>
        </w:rPr>
        <w:t>2.2.</w:t>
      </w:r>
      <w:r>
        <w:t xml:space="preserve"> Yüklenicinin </w:t>
      </w:r>
    </w:p>
    <w:p w:rsidR="00E007CD" w:rsidRDefault="00E007CD" w:rsidP="00E007CD">
      <w:pPr>
        <w:jc w:val="both"/>
        <w:rPr>
          <w:rFonts w:eastAsia="Times New Roman"/>
        </w:rPr>
      </w:pPr>
      <w:r>
        <w:rPr>
          <w:rFonts w:eastAsia="Times New Roman"/>
        </w:rPr>
        <w:t xml:space="preserve">a) Adı ve soyadı/Ticaret unvanı: </w:t>
      </w:r>
      <w:proofErr w:type="gramStart"/>
      <w:r>
        <w:rPr>
          <w:rFonts w:eastAsia="Times New Roman"/>
        </w:rPr>
        <w:t>...........................................</w:t>
      </w:r>
      <w:proofErr w:type="gramEnd"/>
      <w:r>
        <w:rPr>
          <w:rFonts w:eastAsia="Times New Roman"/>
        </w:rPr>
        <w:t xml:space="preserve"> </w:t>
      </w:r>
    </w:p>
    <w:p w:rsidR="00E007CD" w:rsidRDefault="00E007CD" w:rsidP="00E007CD">
      <w:pPr>
        <w:jc w:val="both"/>
        <w:rPr>
          <w:rFonts w:eastAsiaTheme="minorEastAsia"/>
        </w:rPr>
      </w:pPr>
      <w:r>
        <w:t xml:space="preserve">b) T.C. Kimlik No: </w:t>
      </w:r>
      <w:proofErr w:type="gramStart"/>
      <w:r>
        <w:t>...............................................................</w:t>
      </w:r>
      <w:proofErr w:type="gramEnd"/>
      <w:r>
        <w:t xml:space="preserve"> </w:t>
      </w:r>
    </w:p>
    <w:p w:rsidR="00E007CD" w:rsidRDefault="00E007CD" w:rsidP="00E007CD">
      <w:pPr>
        <w:jc w:val="both"/>
      </w:pPr>
      <w:r>
        <w:t xml:space="preserve">c) Vergi Kimlik No: </w:t>
      </w:r>
      <w:proofErr w:type="gramStart"/>
      <w:r>
        <w:t>..............................................................</w:t>
      </w:r>
      <w:proofErr w:type="gramEnd"/>
      <w:r>
        <w:t xml:space="preserve"> </w:t>
      </w:r>
    </w:p>
    <w:p w:rsidR="00E007CD" w:rsidRDefault="00E007CD" w:rsidP="00E007CD">
      <w:pPr>
        <w:jc w:val="both"/>
      </w:pPr>
      <w:r>
        <w:t xml:space="preserve">ç) Yüklenicinin tebligata esas adresi: </w:t>
      </w:r>
      <w:proofErr w:type="gramStart"/>
      <w:r>
        <w:t>...........................................</w:t>
      </w:r>
      <w:proofErr w:type="gramEnd"/>
      <w:r>
        <w:t xml:space="preserve"> </w:t>
      </w:r>
    </w:p>
    <w:p w:rsidR="00E007CD" w:rsidRDefault="00E007CD" w:rsidP="00E007CD">
      <w:pPr>
        <w:jc w:val="both"/>
      </w:pPr>
      <w:r>
        <w:t xml:space="preserve">d) Telefon numarası: </w:t>
      </w:r>
      <w:proofErr w:type="gramStart"/>
      <w:r>
        <w:t>.............................................................</w:t>
      </w:r>
      <w:proofErr w:type="gramEnd"/>
      <w:r>
        <w:t xml:space="preserve"> </w:t>
      </w:r>
    </w:p>
    <w:p w:rsidR="00E007CD" w:rsidRDefault="00E007CD" w:rsidP="00E007CD">
      <w:pPr>
        <w:jc w:val="both"/>
      </w:pPr>
      <w:r>
        <w:t xml:space="preserve">e) Bildirime esas faks numarası: </w:t>
      </w:r>
      <w:proofErr w:type="gramStart"/>
      <w:r>
        <w:t>.................................................</w:t>
      </w:r>
      <w:proofErr w:type="gramEnd"/>
      <w:r>
        <w:t xml:space="preserve"> </w:t>
      </w:r>
    </w:p>
    <w:p w:rsidR="00E007CD" w:rsidRDefault="00E007CD" w:rsidP="00E007CD">
      <w:pPr>
        <w:jc w:val="both"/>
      </w:pPr>
      <w:r>
        <w:t xml:space="preserve">f) Bildirime esas elektronik posta adresi (varsa): </w:t>
      </w:r>
      <w:proofErr w:type="gramStart"/>
      <w:r>
        <w:t>...............................</w:t>
      </w:r>
      <w:proofErr w:type="gramEnd"/>
      <w:r>
        <w:t xml:space="preserve"> </w:t>
      </w:r>
    </w:p>
    <w:p w:rsidR="00E007CD" w:rsidRDefault="00E007CD" w:rsidP="00E007CD">
      <w:pPr>
        <w:jc w:val="both"/>
      </w:pPr>
      <w:r>
        <w:rPr>
          <w:b/>
          <w:bCs/>
        </w:rPr>
        <w:t>2.3.</w:t>
      </w:r>
      <w:r>
        <w:t xml:space="preserve"> Her iki taraf, </w:t>
      </w:r>
      <w:proofErr w:type="gramStart"/>
      <w:r>
        <w:t>2.1</w:t>
      </w:r>
      <w:proofErr w:type="gramEnd"/>
      <w:r>
        <w:t xml:space="preserve">. ve 2.2. maddelerinde belirtilen adreslerini tebligat adresi olarak kabul etmişlerdir. Adres değişiklikleri usulüne uygun şekilde karşı tarafa tebliğ edilmedikçe, en son bildirilen adrese yapılacak tebliğ, ilgili tarafa yapılmış sayılır. </w:t>
      </w:r>
    </w:p>
    <w:p w:rsidR="00E007CD" w:rsidRDefault="00E007CD" w:rsidP="00E007CD">
      <w:pPr>
        <w:jc w:val="both"/>
      </w:pPr>
      <w:r>
        <w:rPr>
          <w:b/>
          <w:bCs/>
        </w:rPr>
        <w:lastRenderedPageBreak/>
        <w:t>2.4.</w:t>
      </w:r>
      <w:r>
        <w:t xml:space="preserve"> Taraflar, yazılı tebligatı daha sonra süresi içinde yapmak kaydıyla, kurye, faks veya elektronik posta gibi diğer yollarla da bildirim yapabilirler. </w:t>
      </w:r>
    </w:p>
    <w:p w:rsidR="00E007CD" w:rsidRDefault="00E007CD" w:rsidP="00E007CD">
      <w:pPr>
        <w:spacing w:before="120"/>
        <w:jc w:val="both"/>
        <w:rPr>
          <w:b/>
          <w:bCs/>
        </w:rPr>
      </w:pPr>
      <w:r>
        <w:rPr>
          <w:b/>
          <w:bCs/>
        </w:rPr>
        <w:t>Madde 3 - Sözleşmenin dili</w:t>
      </w:r>
    </w:p>
    <w:p w:rsidR="00E007CD" w:rsidRDefault="00E007CD" w:rsidP="00E007CD">
      <w:pPr>
        <w:jc w:val="both"/>
        <w:rPr>
          <w:b/>
          <w:bCs/>
        </w:rPr>
      </w:pPr>
      <w:r>
        <w:rPr>
          <w:b/>
          <w:bCs/>
        </w:rPr>
        <w:t xml:space="preserve">3.1. Sözleşme Türkçe olarak hazırlanmıştır. </w:t>
      </w:r>
    </w:p>
    <w:p w:rsidR="00E007CD" w:rsidRDefault="00E007CD" w:rsidP="00E007CD">
      <w:pPr>
        <w:spacing w:before="120"/>
        <w:jc w:val="both"/>
      </w:pPr>
      <w:r>
        <w:rPr>
          <w:b/>
          <w:bCs/>
        </w:rPr>
        <w:t>Madde 4 - Tanımlar</w:t>
      </w:r>
    </w:p>
    <w:p w:rsidR="00E007CD" w:rsidRDefault="00E007CD" w:rsidP="00E007CD">
      <w:pPr>
        <w:jc w:val="both"/>
      </w:pPr>
      <w:r>
        <w:rPr>
          <w:b/>
          <w:bCs/>
        </w:rPr>
        <w:t>4.1.</w:t>
      </w:r>
      <w:r>
        <w:t xml:space="preserve"> Bu Sözleşmenin uygulanmasında, 4734 sayılı Kamu İhale Kanunu ve 4735 sayılı Kamu İhale Sözleşmeleri Kanunu ile Hizmet İşleri Genel Şartnamesinde (bundan sonra Genel Şartname olarak anılacaktır.) ve ihale dokümanını oluşturan diğer belgelerde yer alan tanımlar geçerlidir. </w:t>
      </w:r>
    </w:p>
    <w:p w:rsidR="00E007CD" w:rsidRDefault="00E007CD" w:rsidP="00E007CD">
      <w:pPr>
        <w:spacing w:before="120"/>
        <w:jc w:val="both"/>
      </w:pPr>
      <w:r>
        <w:rPr>
          <w:b/>
          <w:bCs/>
        </w:rPr>
        <w:t>Madde 5- İş tanımı</w:t>
      </w:r>
    </w:p>
    <w:p w:rsidR="00E007CD" w:rsidRDefault="00E007CD" w:rsidP="00E007CD">
      <w:pPr>
        <w:jc w:val="both"/>
      </w:pPr>
      <w:r>
        <w:rPr>
          <w:b/>
          <w:bCs/>
        </w:rPr>
        <w:t>5.1.</w:t>
      </w:r>
      <w:r>
        <w:t xml:space="preserve"> Sözleşme konusu iş; </w:t>
      </w:r>
      <w:r>
        <w:rPr>
          <w:b/>
          <w:bCs/>
          <w:color w:val="003399"/>
        </w:rPr>
        <w:t>1 (BİR) YIL SÜRE İLE İZMİR METRO AŞ PERSONELİNE 50.700 (ELLİBİNYEDİYÜZ) ADET ÖĞLEN-AKŞAM MÖNÜSÜ, 18.200 (ONSEKİZBİNİKİYÜZ) ADET KAHVALTI MÖNÜSÜ ALIM İŞİDİR.</w:t>
      </w:r>
      <w:r>
        <w:t xml:space="preserve"> İşin teknik özellikleri ve diğer ayrıntıları sözleşme ekinde yer alan ve ihale dokümanını oluşturan belgelerde düzenlenmiştir. </w:t>
      </w:r>
    </w:p>
    <w:p w:rsidR="00E007CD" w:rsidRDefault="00E007CD" w:rsidP="00E007CD">
      <w:pPr>
        <w:spacing w:before="120"/>
        <w:jc w:val="both"/>
        <w:rPr>
          <w:b/>
          <w:bCs/>
        </w:rPr>
      </w:pPr>
      <w:r>
        <w:rPr>
          <w:b/>
          <w:bCs/>
        </w:rPr>
        <w:t>Madde 6 - Sözleşmenin türü ve bedeli</w:t>
      </w:r>
    </w:p>
    <w:p w:rsidR="00E007CD" w:rsidRDefault="00E007CD" w:rsidP="00E007CD">
      <w:pPr>
        <w:jc w:val="both"/>
        <w:rPr>
          <w:b/>
          <w:bCs/>
        </w:rPr>
      </w:pPr>
      <w:r>
        <w:rPr>
          <w:b/>
          <w:bCs/>
        </w:rPr>
        <w:t xml:space="preserve">6.1. Bu sözleşme birim fiyat sözleşme olup, İdarece hazırlanmış cetvelde yer alan her bir iş kaleminin miktarı ile bu iş kalemleri için Yüklenici tarafından teklif edilen birim fiyatların çarpımı sonucu bulunan tutarların toplamı olan </w:t>
      </w:r>
      <w:proofErr w:type="gramStart"/>
      <w:r>
        <w:rPr>
          <w:b/>
          <w:bCs/>
        </w:rPr>
        <w:t>.......................</w:t>
      </w:r>
      <w:proofErr w:type="gramEnd"/>
      <w:r>
        <w:rPr>
          <w:b/>
          <w:bCs/>
        </w:rPr>
        <w:t xml:space="preserve">(rakam ve yazıyla).......................... </w:t>
      </w:r>
      <w:proofErr w:type="gramStart"/>
      <w:r>
        <w:rPr>
          <w:b/>
          <w:bCs/>
        </w:rPr>
        <w:t>bedel</w:t>
      </w:r>
      <w:proofErr w:type="gramEnd"/>
      <w:r>
        <w:rPr>
          <w:b/>
          <w:bCs/>
        </w:rPr>
        <w:t xml:space="preserve"> üzerinden akdedilmiştir. Yapılan işlerin bedellerinin ödenmesinde, birim fiyat teklif cetvelinde Yüklenicinin teklif ettiği ve sözleşme bedelinin tespitinde kullanılan birim fiyatlar ile varsa, sonradan Genel Şartnamenin 37 </w:t>
      </w:r>
      <w:proofErr w:type="spellStart"/>
      <w:r>
        <w:rPr>
          <w:b/>
          <w:bCs/>
        </w:rPr>
        <w:t>nci</w:t>
      </w:r>
      <w:proofErr w:type="spellEnd"/>
      <w:r>
        <w:rPr>
          <w:b/>
          <w:bCs/>
        </w:rPr>
        <w:t xml:space="preserve"> maddesine göre tespit edilen yeni birim fiyatlar esas alınır. </w:t>
      </w:r>
    </w:p>
    <w:p w:rsidR="00E007CD" w:rsidRDefault="00E007CD" w:rsidP="00E007CD">
      <w:pPr>
        <w:spacing w:before="120"/>
        <w:jc w:val="both"/>
        <w:rPr>
          <w:b/>
          <w:bCs/>
        </w:rPr>
      </w:pPr>
      <w:r>
        <w:rPr>
          <w:b/>
          <w:bCs/>
        </w:rPr>
        <w:t xml:space="preserve">Madde 7 - Sözleşme bedeline </w:t>
      </w:r>
      <w:proofErr w:type="gramStart"/>
      <w:r>
        <w:rPr>
          <w:b/>
          <w:bCs/>
        </w:rPr>
        <w:t>dahil</w:t>
      </w:r>
      <w:proofErr w:type="gramEnd"/>
      <w:r>
        <w:rPr>
          <w:b/>
          <w:bCs/>
        </w:rPr>
        <w:t xml:space="preserve"> olan giderler</w:t>
      </w:r>
    </w:p>
    <w:p w:rsidR="00E007CD" w:rsidRDefault="00E007CD" w:rsidP="00E007CD">
      <w:pPr>
        <w:jc w:val="both"/>
        <w:rPr>
          <w:b/>
          <w:bCs/>
        </w:rPr>
      </w:pPr>
      <w:r>
        <w:rPr>
          <w:b/>
          <w:bCs/>
        </w:rPr>
        <w:t xml:space="preserve">7.1. Taahhüdün (ilave işler nedeniyle meydana gelebilecek artışlar </w:t>
      </w:r>
      <w:proofErr w:type="gramStart"/>
      <w:r>
        <w:rPr>
          <w:b/>
          <w:bCs/>
        </w:rPr>
        <w:t>dahil</w:t>
      </w:r>
      <w:proofErr w:type="gramEnd"/>
      <w:r>
        <w:rPr>
          <w:b/>
          <w:bCs/>
        </w:rPr>
        <w:t xml:space="preserve">) yerine getirilmesine ilişkin </w:t>
      </w:r>
    </w:p>
    <w:p w:rsidR="00E007CD" w:rsidRDefault="00E007CD" w:rsidP="00E007CD">
      <w:pPr>
        <w:jc w:val="both"/>
        <w:rPr>
          <w:b/>
          <w:bCs/>
        </w:rPr>
      </w:pPr>
      <w:proofErr w:type="gramStart"/>
      <w:r>
        <w:rPr>
          <w:b/>
          <w:bCs/>
          <w:color w:val="003399"/>
        </w:rPr>
        <w:t>ULAŞIM,SİGORTA</w:t>
      </w:r>
      <w:proofErr w:type="gramEnd"/>
      <w:r>
        <w:rPr>
          <w:b/>
          <w:bCs/>
          <w:color w:val="003399"/>
        </w:rPr>
        <w:t xml:space="preserve">,VERGİ, RESİM VE HARÇLAR, DAMGA VERGİSİ, KARAR PULU VE KİK PAYI </w:t>
      </w:r>
      <w:r>
        <w:rPr>
          <w:b/>
          <w:bCs/>
        </w:rPr>
        <w:t xml:space="preserve">sözleşme bedeline dahildir. İlgili mevzuatı uyarınca hesaplanacak Katma Değer Vergisi, sözleşme bedeline </w:t>
      </w:r>
      <w:proofErr w:type="gramStart"/>
      <w:r>
        <w:rPr>
          <w:b/>
          <w:bCs/>
        </w:rPr>
        <w:t>dahil</w:t>
      </w:r>
      <w:proofErr w:type="gramEnd"/>
      <w:r>
        <w:rPr>
          <w:b/>
          <w:bCs/>
        </w:rPr>
        <w:t xml:space="preserve"> olmayıp İdare tarafından Yükleniciye ödenecektir. </w:t>
      </w:r>
    </w:p>
    <w:p w:rsidR="00E007CD" w:rsidRDefault="00E007CD" w:rsidP="00E007CD">
      <w:pPr>
        <w:spacing w:before="120"/>
        <w:jc w:val="both"/>
      </w:pPr>
      <w:r>
        <w:rPr>
          <w:b/>
          <w:bCs/>
        </w:rPr>
        <w:t xml:space="preserve">Madde 8 </w:t>
      </w:r>
      <w:r>
        <w:rPr>
          <w:rFonts w:ascii="Times New Roman" w:hAnsi="Times New Roman" w:cs="Times New Roman"/>
          <w:b/>
          <w:bCs/>
        </w:rPr>
        <w:t></w:t>
      </w:r>
      <w:r>
        <w:rPr>
          <w:b/>
          <w:bCs/>
        </w:rPr>
        <w:t xml:space="preserve"> S</w:t>
      </w:r>
      <w:r>
        <w:rPr>
          <w:rFonts w:ascii="Times New Roman" w:hAnsi="Times New Roman" w:cs="Times New Roman"/>
          <w:b/>
          <w:bCs/>
        </w:rPr>
        <w:t>ö</w:t>
      </w:r>
      <w:r>
        <w:rPr>
          <w:b/>
          <w:bCs/>
        </w:rPr>
        <w:t>zle</w:t>
      </w:r>
      <w:r>
        <w:rPr>
          <w:rFonts w:ascii="Times New Roman" w:hAnsi="Times New Roman" w:cs="Times New Roman"/>
          <w:b/>
          <w:bCs/>
        </w:rPr>
        <w:t>ş</w:t>
      </w:r>
      <w:r>
        <w:rPr>
          <w:b/>
          <w:bCs/>
        </w:rPr>
        <w:t>menin ekleri</w:t>
      </w:r>
    </w:p>
    <w:p w:rsidR="00E007CD" w:rsidRDefault="00E007CD" w:rsidP="00E007CD">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 olması halinde, ihale dokümanında yer alan hükümler esas alınır. </w:t>
      </w:r>
    </w:p>
    <w:p w:rsidR="00E007CD" w:rsidRDefault="00E007CD" w:rsidP="00E007CD">
      <w:pPr>
        <w:jc w:val="both"/>
      </w:pPr>
      <w:r>
        <w:rPr>
          <w:b/>
          <w:bCs/>
        </w:rPr>
        <w:t>8.2.</w:t>
      </w:r>
      <w:r>
        <w:t xml:space="preserve"> İhale dokümanını oluşturan belgeler arasındaki öncelik sıralaması aşağıdaki gibidir: </w:t>
      </w:r>
    </w:p>
    <w:p w:rsidR="00E007CD" w:rsidRDefault="00E007CD" w:rsidP="00E007CD">
      <w:pPr>
        <w:jc w:val="both"/>
        <w:rPr>
          <w:rFonts w:eastAsia="Times New Roman"/>
        </w:rPr>
      </w:pPr>
      <w:r>
        <w:rPr>
          <w:rFonts w:eastAsia="Times New Roman"/>
        </w:rPr>
        <w:t xml:space="preserve">1) Hizmet İşleri Genel Şartnamesi, </w:t>
      </w:r>
    </w:p>
    <w:p w:rsidR="00E007CD" w:rsidRDefault="00E007CD" w:rsidP="00E007CD">
      <w:pPr>
        <w:jc w:val="both"/>
        <w:rPr>
          <w:rFonts w:eastAsiaTheme="minorEastAsia"/>
        </w:rPr>
      </w:pPr>
      <w:r>
        <w:t xml:space="preserve">2) İdari Şartname, </w:t>
      </w:r>
    </w:p>
    <w:p w:rsidR="00E007CD" w:rsidRDefault="00E007CD" w:rsidP="00E007CD">
      <w:pPr>
        <w:jc w:val="both"/>
      </w:pPr>
      <w:r>
        <w:t xml:space="preserve">3) Sözleşme Tasarısı, </w:t>
      </w:r>
    </w:p>
    <w:p w:rsidR="00E007CD" w:rsidRDefault="00E007CD" w:rsidP="00E007CD">
      <w:pPr>
        <w:jc w:val="both"/>
      </w:pPr>
      <w:r>
        <w:lastRenderedPageBreak/>
        <w:t xml:space="preserve">4) Birim fiyat tarifleri (varsa), </w:t>
      </w:r>
    </w:p>
    <w:p w:rsidR="00E007CD" w:rsidRDefault="00E007CD" w:rsidP="00E007CD">
      <w:pPr>
        <w:jc w:val="both"/>
      </w:pPr>
      <w:r>
        <w:t xml:space="preserve">5) Özel Teknik Şartname (varsa), </w:t>
      </w:r>
    </w:p>
    <w:p w:rsidR="00E007CD" w:rsidRDefault="00E007CD" w:rsidP="00E007CD">
      <w:pPr>
        <w:jc w:val="both"/>
      </w:pPr>
      <w:r>
        <w:t xml:space="preserve">6) Teknik Şartname, </w:t>
      </w:r>
    </w:p>
    <w:p w:rsidR="00E007CD" w:rsidRDefault="00E007CD" w:rsidP="00E007CD">
      <w:pPr>
        <w:jc w:val="both"/>
      </w:pPr>
      <w:r>
        <w:t xml:space="preserve">7) Açıklamalar (varsa), </w:t>
      </w:r>
    </w:p>
    <w:p w:rsidR="00E007CD" w:rsidRDefault="00E007CD" w:rsidP="00E007CD">
      <w:pPr>
        <w:jc w:val="both"/>
      </w:pPr>
      <w:r>
        <w:rPr>
          <w:b/>
          <w:bCs/>
        </w:rPr>
        <w:t>8.3.</w:t>
      </w:r>
      <w:r>
        <w:t xml:space="preserve"> Zeyilnameler ait oldukları dokümanın öncelik sırasına sahiptir. </w:t>
      </w:r>
    </w:p>
    <w:p w:rsidR="00E007CD" w:rsidRDefault="00E007CD" w:rsidP="00E007CD">
      <w:pPr>
        <w:spacing w:before="120"/>
        <w:jc w:val="both"/>
        <w:rPr>
          <w:b/>
          <w:bCs/>
        </w:rPr>
      </w:pPr>
      <w:r>
        <w:rPr>
          <w:b/>
          <w:bCs/>
        </w:rPr>
        <w:t>Madde 9 - İşin süresi</w:t>
      </w:r>
    </w:p>
    <w:p w:rsidR="00E007CD" w:rsidRDefault="00E007CD" w:rsidP="00E007CD">
      <w:pPr>
        <w:jc w:val="both"/>
      </w:pPr>
      <w:r>
        <w:rPr>
          <w:b/>
          <w:bCs/>
        </w:rPr>
        <w:t xml:space="preserve">9.1. İşe başlama tarihi </w:t>
      </w:r>
      <w:r>
        <w:rPr>
          <w:b/>
          <w:bCs/>
          <w:color w:val="003399"/>
        </w:rPr>
        <w:t>02.06.2013</w:t>
      </w:r>
      <w:r>
        <w:rPr>
          <w:b/>
          <w:bCs/>
        </w:rPr>
        <w:t xml:space="preserve">; işi bitirme tarihi </w:t>
      </w:r>
      <w:r>
        <w:rPr>
          <w:b/>
          <w:bCs/>
          <w:color w:val="003399"/>
        </w:rPr>
        <w:t>01.06.2014</w:t>
      </w:r>
    </w:p>
    <w:p w:rsidR="00E007CD" w:rsidRDefault="00E007CD" w:rsidP="00E007CD">
      <w:pPr>
        <w:jc w:val="both"/>
        <w:rPr>
          <w:b/>
          <w:bCs/>
        </w:rPr>
      </w:pPr>
      <w:r>
        <w:rPr>
          <w:b/>
          <w:bCs/>
        </w:rPr>
        <w:t xml:space="preserve">9.2. Bu sözleşmenin uygulanmasında sürelerin hesabı takvim günü esasına göre yapılmıştır. </w:t>
      </w:r>
    </w:p>
    <w:p w:rsidR="00E007CD" w:rsidRDefault="00E007CD" w:rsidP="00E007CD">
      <w:pPr>
        <w:spacing w:before="120"/>
        <w:jc w:val="both"/>
        <w:rPr>
          <w:b/>
          <w:bCs/>
        </w:rPr>
      </w:pPr>
      <w:r>
        <w:rPr>
          <w:b/>
          <w:bCs/>
        </w:rPr>
        <w:t>Madde 10 - İşin yapılma yeri, işyeri teslim ve işe başlama tarihi</w:t>
      </w:r>
    </w:p>
    <w:p w:rsidR="00E007CD" w:rsidRDefault="00E007CD" w:rsidP="00E007CD">
      <w:pPr>
        <w:jc w:val="both"/>
      </w:pPr>
      <w:r>
        <w:rPr>
          <w:b/>
          <w:bCs/>
        </w:rPr>
        <w:t xml:space="preserve">10.1. İşin yapılacağı yer/yerler: </w:t>
      </w:r>
      <w:r>
        <w:rPr>
          <w:b/>
          <w:bCs/>
          <w:color w:val="003399"/>
        </w:rPr>
        <w:t xml:space="preserve">İZMİR METRO AŞ MERKEZ YEMEKHANESİ </w:t>
      </w:r>
    </w:p>
    <w:p w:rsidR="00E007CD" w:rsidRDefault="00E007CD" w:rsidP="00E007CD">
      <w:pPr>
        <w:jc w:val="both"/>
        <w:rPr>
          <w:b/>
          <w:bCs/>
        </w:rPr>
      </w:pPr>
      <w:r>
        <w:rPr>
          <w:b/>
          <w:bCs/>
        </w:rPr>
        <w:t xml:space="preserve">10.2. İşyerinin teslimine ilişkin esaslar ve işe başlama tarihi: İşyeri teslimi yapılmayacak ve </w:t>
      </w:r>
      <w:proofErr w:type="gramStart"/>
      <w:r>
        <w:rPr>
          <w:b/>
          <w:bCs/>
        </w:rPr>
        <w:t>9.1</w:t>
      </w:r>
      <w:proofErr w:type="gramEnd"/>
      <w:r>
        <w:rPr>
          <w:b/>
          <w:bCs/>
        </w:rPr>
        <w:t xml:space="preserve">. maddesinde belirtilen tarihte işe başlanacaktır. </w:t>
      </w:r>
    </w:p>
    <w:p w:rsidR="00E007CD" w:rsidRDefault="00E007CD" w:rsidP="00E007CD">
      <w:pPr>
        <w:spacing w:before="120"/>
        <w:jc w:val="both"/>
      </w:pPr>
      <w:r>
        <w:rPr>
          <w:b/>
          <w:bCs/>
        </w:rPr>
        <w:t>Madde 11 - Teminata ilişkin hükümler</w:t>
      </w:r>
    </w:p>
    <w:p w:rsidR="00E007CD" w:rsidRDefault="00E007CD" w:rsidP="00E007CD">
      <w:pPr>
        <w:jc w:val="both"/>
      </w:pPr>
      <w:r>
        <w:rPr>
          <w:b/>
          <w:bCs/>
        </w:rPr>
        <w:t>11.1.</w:t>
      </w:r>
      <w:r>
        <w:t xml:space="preserve"> Kesin teminat </w:t>
      </w:r>
    </w:p>
    <w:p w:rsidR="00E007CD" w:rsidRDefault="00E007CD" w:rsidP="00E007CD">
      <w:pPr>
        <w:jc w:val="both"/>
      </w:pPr>
      <w:r>
        <w:rPr>
          <w:b/>
          <w:bCs/>
        </w:rPr>
        <w:t>11.1.1.</w:t>
      </w:r>
      <w:r>
        <w:t xml:space="preserve"> Yüklenici bu işe ilişkin olarak </w:t>
      </w:r>
      <w:proofErr w:type="gramStart"/>
      <w:r>
        <w:t>.....................................................</w:t>
      </w:r>
      <w:proofErr w:type="gramEnd"/>
      <w:r>
        <w:t xml:space="preserve"> (rakam ve yazıyla) kesin teminat vermiştir. </w:t>
      </w:r>
    </w:p>
    <w:p w:rsidR="00E007CD" w:rsidRDefault="00E007CD" w:rsidP="00E007CD">
      <w:pPr>
        <w:jc w:val="both"/>
      </w:pPr>
      <w:r>
        <w:rPr>
          <w:b/>
          <w:bCs/>
        </w:rPr>
        <w:t>11.1.2.</w:t>
      </w:r>
      <w:r>
        <w:t xml:space="preserve"> Kesin teminat mektubunun süresi </w:t>
      </w:r>
      <w:proofErr w:type="gramStart"/>
      <w:r>
        <w:t>..</w:t>
      </w:r>
      <w:proofErr w:type="gramEnd"/>
      <w:r>
        <w:t xml:space="preserve">/../.... </w:t>
      </w:r>
      <w:proofErr w:type="gramStart"/>
      <w:r>
        <w:t>tarihine</w:t>
      </w:r>
      <w:proofErr w:type="gramEnd"/>
      <w:r>
        <w:t xml:space="preserve"> kadardır. Kanunda veya sözleşmede belirtilen haller ile cezalı çalışma nedeniyle kesin kabulün gecikeceğinin anlaşılması durumunda teminat mektubunun süresi de işteki gecikmeyi karşılayacak şekilde uzatılır. </w:t>
      </w:r>
    </w:p>
    <w:p w:rsidR="00E007CD" w:rsidRDefault="00E007CD" w:rsidP="00E007CD">
      <w:pPr>
        <w:jc w:val="both"/>
      </w:pPr>
      <w:r>
        <w:rPr>
          <w:b/>
          <w:bCs/>
        </w:rPr>
        <w:t>11.2.</w:t>
      </w:r>
      <w:r>
        <w:t xml:space="preserve"> Ek kesin teminat </w:t>
      </w:r>
    </w:p>
    <w:p w:rsidR="00E007CD" w:rsidRDefault="00E007CD" w:rsidP="00E007CD">
      <w:pPr>
        <w:jc w:val="both"/>
      </w:pPr>
      <w:r>
        <w:rPr>
          <w:b/>
          <w:bCs/>
        </w:rPr>
        <w:t>11.2.1.</w:t>
      </w:r>
      <w:r>
        <w:t xml:space="preserve"> Fiyat farkı ödenmesi öngörülen işlerde, fiyat farkı olarak ödenecek bedelin ve /veya iş artışı olması halinde bu artış tutarının % 6'sı oranında teminat olarak kabul edilen değerler üzerinden ek kesin teminat alınır. Fiyat farkı olarak ödenecek bedel üzerinden hesaplanan ek kesin teminat miktarı </w:t>
      </w:r>
      <w:proofErr w:type="spellStart"/>
      <w:r>
        <w:t>hakedişlerden</w:t>
      </w:r>
      <w:proofErr w:type="spellEnd"/>
      <w:r>
        <w:t xml:space="preserve"> kesinti yapılmak suretiyle de karşılanabilir. </w:t>
      </w:r>
    </w:p>
    <w:p w:rsidR="00E007CD" w:rsidRDefault="00E007CD" w:rsidP="00E007CD">
      <w:pPr>
        <w:jc w:val="both"/>
      </w:pPr>
      <w:r>
        <w:rPr>
          <w:b/>
          <w:bCs/>
        </w:rPr>
        <w:t>11.2.2.</w:t>
      </w:r>
      <w:r>
        <w:t xml:space="preserve"> Ek kesin teminatın teminat mektubu olması halinde, ek kesin teminat mektubunun süresi, kesin teminat mektubunun süresinden daha az olamaz. </w:t>
      </w:r>
    </w:p>
    <w:p w:rsidR="00E007CD" w:rsidRDefault="00E007CD" w:rsidP="00E007CD">
      <w:pPr>
        <w:jc w:val="both"/>
      </w:pPr>
      <w:r>
        <w:rPr>
          <w:b/>
          <w:bCs/>
        </w:rPr>
        <w:t>11.3.</w:t>
      </w:r>
      <w:r>
        <w:t xml:space="preserve"> Yüklenici tarafından verilen kesin ve ek kesin teminat, 4734 sayılı Kanunun 34 üncü maddesinde belirtilen değerlerle değiştirilebilir. </w:t>
      </w:r>
    </w:p>
    <w:p w:rsidR="00E007CD" w:rsidRDefault="00E007CD" w:rsidP="00E007CD">
      <w:pPr>
        <w:jc w:val="both"/>
        <w:rPr>
          <w:b/>
          <w:bCs/>
        </w:rPr>
      </w:pPr>
      <w:r>
        <w:rPr>
          <w:b/>
          <w:bCs/>
        </w:rPr>
        <w:t xml:space="preserve">11.4. Kesin teminat ve ek kesin teminatın geri verilmesi: </w:t>
      </w:r>
    </w:p>
    <w:p w:rsidR="00E007CD" w:rsidRDefault="00E007CD" w:rsidP="00E007CD">
      <w:pPr>
        <w:jc w:val="both"/>
        <w:rPr>
          <w:b/>
          <w:bCs/>
        </w:rPr>
      </w:pPr>
      <w:r>
        <w:rPr>
          <w:b/>
          <w:bCs/>
        </w:rPr>
        <w:t xml:space="preserve">11.4.1. Taahhüdün, sözleşme ve ihale dokümanı hükümlerine uygun olarak yerine getirildiği ve Yüklenicinin bu işten dolayı idareye herhangi bir borcunun olmadığı tespit edildikten sonra, Sosyal </w:t>
      </w:r>
      <w:r>
        <w:rPr>
          <w:b/>
          <w:bCs/>
        </w:rPr>
        <w:lastRenderedPageBreak/>
        <w:t xml:space="preserve">Güvenlik Kurumundan alınan ilişiksiz belgesinin İdareye verilmesinin ardından kesin teminat ve varsa ek kesin teminatların tamamı, Yükleniciye iade edilecektir. </w:t>
      </w:r>
    </w:p>
    <w:p w:rsidR="00E007CD" w:rsidRDefault="00E007CD" w:rsidP="00E007CD">
      <w:pPr>
        <w:jc w:val="both"/>
        <w:rPr>
          <w:b/>
          <w:bCs/>
        </w:rPr>
      </w:pPr>
      <w:proofErr w:type="gramStart"/>
      <w:r>
        <w:rPr>
          <w:b/>
          <w:bCs/>
        </w:rPr>
        <w:t xml:space="preserve">11.4.2.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roofErr w:type="gramEnd"/>
    </w:p>
    <w:p w:rsidR="00E007CD" w:rsidRDefault="00E007CD" w:rsidP="00E007CD">
      <w:pPr>
        <w:jc w:val="both"/>
      </w:pPr>
      <w:r>
        <w:rPr>
          <w:b/>
          <w:bCs/>
        </w:rPr>
        <w:t>11.4.3.</w:t>
      </w:r>
      <w:r>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rsidR="00E007CD" w:rsidRDefault="00E007CD" w:rsidP="00E007CD">
      <w:pPr>
        <w:jc w:val="both"/>
      </w:pPr>
      <w:r>
        <w:rPr>
          <w:b/>
          <w:bCs/>
        </w:rPr>
        <w:t>11.5.</w:t>
      </w:r>
      <w:r>
        <w:t xml:space="preserve"> Her ne suretle olursa olsun, İdarece alınan teminatlar haczedilemez ve üzerine ihtiyati tedbir konulamaz. </w:t>
      </w:r>
    </w:p>
    <w:p w:rsidR="00E007CD" w:rsidRDefault="00E007CD" w:rsidP="00E007CD">
      <w:pPr>
        <w:spacing w:before="120"/>
        <w:jc w:val="both"/>
        <w:rPr>
          <w:b/>
          <w:bCs/>
        </w:rPr>
      </w:pPr>
      <w:r>
        <w:rPr>
          <w:b/>
          <w:bCs/>
        </w:rPr>
        <w:t>Madde 12 - Ödeme yeri ve şartları</w:t>
      </w:r>
    </w:p>
    <w:p w:rsidR="00E007CD" w:rsidRDefault="00E007CD" w:rsidP="00E007CD">
      <w:pPr>
        <w:jc w:val="both"/>
        <w:rPr>
          <w:b/>
          <w:bCs/>
        </w:rPr>
      </w:pPr>
      <w:r>
        <w:rPr>
          <w:b/>
          <w:bCs/>
        </w:rPr>
        <w:t xml:space="preserve">12.1. Sözleşme bedeli (ilave işler nedeniyle meydana gelebilecek artışlara ilişkin bedel </w:t>
      </w:r>
      <w:proofErr w:type="gramStart"/>
      <w:r>
        <w:rPr>
          <w:b/>
          <w:bCs/>
        </w:rPr>
        <w:t>dahil</w:t>
      </w:r>
      <w:proofErr w:type="gramEnd"/>
      <w:r>
        <w:rPr>
          <w:b/>
          <w:bCs/>
        </w:rPr>
        <w:t xml:space="preserve">) </w:t>
      </w:r>
      <w:r>
        <w:rPr>
          <w:b/>
          <w:bCs/>
          <w:color w:val="003399"/>
        </w:rPr>
        <w:t>İZMİR METRO AŞ MALİ VE İDARİ İŞLER MÜDÜRLÜĞÜ</w:t>
      </w:r>
      <w:r>
        <w:rPr>
          <w:b/>
          <w:bCs/>
        </w:rPr>
        <w:t xml:space="preserve"> ve Genel Şartnamenin hatalı, kusurlu ve eksik işlere ilişkin hükümleri saklı kalmak kaydıyla aşağıda öngörülen plan ve şartlar çerçevesinde ödenecektir: </w:t>
      </w:r>
    </w:p>
    <w:p w:rsidR="00E007CD" w:rsidRDefault="00E007CD" w:rsidP="00E007CD">
      <w:pPr>
        <w:pStyle w:val="NormalWeb"/>
        <w:rPr>
          <w:b/>
          <w:bCs/>
        </w:rPr>
      </w:pPr>
      <w:r>
        <w:rPr>
          <w:b/>
          <w:bCs/>
        </w:rPr>
        <w:br/>
        <w:t>Yüklenici 7 günde bir birim teklif cetvelindeki yemek mönü ve kahvaltı mönü fiyatı üzerinden, verilen mönü sayısına göre İZMİR METRO’ ya fatura düzenleyecektir. İlgili ayın fatura bedelleri toplamı bir sonraki ayın 2. Salı gününde ödenecektir.</w:t>
      </w:r>
    </w:p>
    <w:p w:rsidR="00E007CD" w:rsidRDefault="00E007CD" w:rsidP="00E007CD">
      <w:pPr>
        <w:jc w:val="both"/>
      </w:pPr>
      <w:r>
        <w:rPr>
          <w:b/>
          <w:bCs/>
        </w:rPr>
        <w:t>12.2.</w:t>
      </w:r>
      <w:r>
        <w:t xml:space="preserve"> Yüklenici iş programına göre daha fazla iş yaparsa, İdare bu fazla işin bedelini </w:t>
      </w:r>
      <w:proofErr w:type="gramStart"/>
      <w:r>
        <w:t>imkan</w:t>
      </w:r>
      <w:proofErr w:type="gramEnd"/>
      <w:r>
        <w:t xml:space="preserve"> bulduğu takdirde öder. </w:t>
      </w:r>
    </w:p>
    <w:p w:rsidR="00E007CD" w:rsidRDefault="00E007CD" w:rsidP="00E007CD">
      <w:pPr>
        <w:jc w:val="both"/>
      </w:pPr>
      <w:r>
        <w:rPr>
          <w:b/>
          <w:bCs/>
        </w:rPr>
        <w:t>12.3.</w:t>
      </w:r>
      <w:r>
        <w:t xml:space="preserve"> Yüklenici yapılan işe ilişkin </w:t>
      </w:r>
      <w:proofErr w:type="spellStart"/>
      <w:r>
        <w:t>hakediş</w:t>
      </w:r>
      <w:proofErr w:type="spellEnd"/>
      <w:r>
        <w:t xml:space="preserve"> ve alacaklarını idarenin yazılı izni olmaksızın başkalarına devir veya temlik edemez. Temliknamelerin noterlikçe düzenlenmesi ve idare tarafından istenilen kayıt ve şartları taşıması zorunludur. </w:t>
      </w:r>
    </w:p>
    <w:p w:rsidR="00E007CD" w:rsidRDefault="00E007CD" w:rsidP="00E007CD">
      <w:pPr>
        <w:spacing w:before="120"/>
        <w:jc w:val="both"/>
        <w:rPr>
          <w:b/>
          <w:bCs/>
        </w:rPr>
      </w:pPr>
      <w:r>
        <w:rPr>
          <w:b/>
          <w:bCs/>
        </w:rPr>
        <w:t>Madde 13 - Avans verilmesi şartları ve miktarı</w:t>
      </w:r>
    </w:p>
    <w:p w:rsidR="00E007CD" w:rsidRDefault="00E007CD" w:rsidP="00E007CD">
      <w:pPr>
        <w:jc w:val="both"/>
        <w:rPr>
          <w:b/>
          <w:bCs/>
        </w:rPr>
      </w:pPr>
      <w:r>
        <w:rPr>
          <w:b/>
          <w:bCs/>
        </w:rPr>
        <w:t xml:space="preserve">13.1. Bu iş için avans verilmeyecektir. </w:t>
      </w:r>
    </w:p>
    <w:p w:rsidR="00E007CD" w:rsidRDefault="00E007CD" w:rsidP="00E007CD">
      <w:pPr>
        <w:spacing w:before="120"/>
        <w:jc w:val="both"/>
      </w:pPr>
      <w:r>
        <w:rPr>
          <w:b/>
          <w:bCs/>
        </w:rPr>
        <w:t>Madde 14 - Fiyat farkı ödenmesi ve hesaplanması şartları</w:t>
      </w:r>
    </w:p>
    <w:p w:rsidR="00E007CD" w:rsidRDefault="00E007CD" w:rsidP="00E007CD">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rsidR="00E007CD" w:rsidRDefault="00E007CD" w:rsidP="00E007CD">
      <w:pPr>
        <w:jc w:val="both"/>
        <w:rPr>
          <w:b/>
          <w:bCs/>
        </w:rPr>
      </w:pPr>
      <w:r>
        <w:rPr>
          <w:b/>
          <w:bCs/>
        </w:rPr>
        <w:t xml:space="preserve">14.2. Bu sözleşme kapsamında yapılan işler için fiyat farkı hesaplanmayacaktır. </w:t>
      </w:r>
    </w:p>
    <w:p w:rsidR="00E007CD" w:rsidRDefault="00E007CD" w:rsidP="00E007CD">
      <w:pPr>
        <w:jc w:val="both"/>
      </w:pPr>
      <w:r>
        <w:rPr>
          <w:b/>
          <w:bCs/>
        </w:rPr>
        <w:t>14.3.</w:t>
      </w:r>
      <w:r>
        <w:t xml:space="preserve"> Sözleşmede yer alan fiyat farkına ilişkin esas ve usullerde sözleşme imzalandıktan sonra değişiklik yapılamaz. </w:t>
      </w:r>
    </w:p>
    <w:p w:rsidR="00E007CD" w:rsidRDefault="00E007CD" w:rsidP="00E007CD">
      <w:pPr>
        <w:spacing w:before="120"/>
        <w:jc w:val="both"/>
        <w:rPr>
          <w:b/>
          <w:bCs/>
        </w:rPr>
      </w:pPr>
      <w:r>
        <w:rPr>
          <w:b/>
          <w:bCs/>
        </w:rPr>
        <w:lastRenderedPageBreak/>
        <w:t>Madde 15 - Alt yüklenicilere ilişkin bilgiler ve sorumlulukları</w:t>
      </w:r>
    </w:p>
    <w:p w:rsidR="00E007CD" w:rsidRDefault="00E007CD" w:rsidP="00E007CD">
      <w:pPr>
        <w:jc w:val="both"/>
        <w:rPr>
          <w:b/>
          <w:bCs/>
        </w:rPr>
      </w:pPr>
      <w:r>
        <w:rPr>
          <w:b/>
          <w:bCs/>
        </w:rPr>
        <w:t xml:space="preserve">15.1. Bu işte alt yüklenici çalıştırılmayacak ve işlerin tamamı yüklenicinin kendisi tarafından yapılacaktır. </w:t>
      </w:r>
    </w:p>
    <w:p w:rsidR="00E007CD" w:rsidRDefault="00E007CD" w:rsidP="00E007CD">
      <w:pPr>
        <w:spacing w:before="120"/>
        <w:jc w:val="both"/>
      </w:pPr>
      <w:r>
        <w:rPr>
          <w:b/>
          <w:bCs/>
        </w:rPr>
        <w:t>Madde 16 - Cezalar ve sözleşmenin feshi</w:t>
      </w:r>
    </w:p>
    <w:p w:rsidR="00E007CD" w:rsidRDefault="00E007CD" w:rsidP="00E007CD">
      <w:pPr>
        <w:jc w:val="both"/>
      </w:pPr>
      <w:r>
        <w:rPr>
          <w:b/>
          <w:bCs/>
        </w:rPr>
        <w:t>16.1.</w:t>
      </w:r>
      <w:r>
        <w:t xml:space="preserve"> İdare tarafından uygulanacak cezalar aşağıda belirtilmiştir: </w:t>
      </w:r>
    </w:p>
    <w:p w:rsidR="00E007CD" w:rsidRDefault="00E007CD" w:rsidP="00E007CD">
      <w:pPr>
        <w:jc w:val="both"/>
        <w:rPr>
          <w:b/>
          <w:bCs/>
          <w:color w:val="003399"/>
        </w:rPr>
      </w:pPr>
      <w:r>
        <w:rPr>
          <w:b/>
          <w:bCs/>
        </w:rPr>
        <w:t xml:space="preserve">16.1.1. </w:t>
      </w:r>
    </w:p>
    <w:p w:rsidR="00E007CD" w:rsidRDefault="00E007CD" w:rsidP="00E007CD">
      <w:pPr>
        <w:rPr>
          <w:rFonts w:eastAsia="Times New Roman"/>
          <w:b/>
          <w:bCs/>
          <w:color w:val="003399"/>
        </w:rPr>
      </w:pPr>
      <w:r>
        <w:rPr>
          <w:rFonts w:eastAsia="Times New Roman"/>
          <w:b/>
          <w:bCs/>
          <w:color w:val="003399"/>
        </w:rPr>
        <w:t xml:space="preserve">Yüklenici şartname kapsamında istenilen yemek ve diğer hizmetlerin sunumunda idarenin istemiş olduğu kalite, hijyen, beğeni, görünüm </w:t>
      </w:r>
      <w:proofErr w:type="spellStart"/>
      <w:r>
        <w:rPr>
          <w:rFonts w:eastAsia="Times New Roman"/>
          <w:b/>
          <w:bCs/>
          <w:color w:val="003399"/>
        </w:rPr>
        <w:t>vb</w:t>
      </w:r>
      <w:proofErr w:type="spellEnd"/>
      <w:r>
        <w:rPr>
          <w:rFonts w:eastAsia="Times New Roman"/>
          <w:b/>
          <w:bCs/>
          <w:color w:val="003399"/>
        </w:rPr>
        <w:t xml:space="preserve"> hususları </w:t>
      </w:r>
      <w:proofErr w:type="spellStart"/>
      <w:r>
        <w:rPr>
          <w:rFonts w:eastAsia="Times New Roman"/>
          <w:b/>
          <w:bCs/>
          <w:color w:val="003399"/>
        </w:rPr>
        <w:t>sağlayamadığı,hazırlanan</w:t>
      </w:r>
      <w:proofErr w:type="spellEnd"/>
      <w:r>
        <w:rPr>
          <w:rFonts w:eastAsia="Times New Roman"/>
          <w:b/>
          <w:bCs/>
          <w:color w:val="003399"/>
        </w:rPr>
        <w:t xml:space="preserve"> yemek ve salatalar içerisinden istenmeyen </w:t>
      </w:r>
      <w:proofErr w:type="spellStart"/>
      <w:r>
        <w:rPr>
          <w:rFonts w:eastAsia="Times New Roman"/>
          <w:b/>
          <w:bCs/>
          <w:color w:val="003399"/>
        </w:rPr>
        <w:t>taş,kıl,vb</w:t>
      </w:r>
      <w:proofErr w:type="spellEnd"/>
      <w:r>
        <w:rPr>
          <w:rFonts w:eastAsia="Times New Roman"/>
          <w:b/>
          <w:bCs/>
          <w:color w:val="003399"/>
        </w:rPr>
        <w:t xml:space="preserve"> maddelerin </w:t>
      </w:r>
      <w:proofErr w:type="spellStart"/>
      <w:r>
        <w:rPr>
          <w:rFonts w:eastAsia="Times New Roman"/>
          <w:b/>
          <w:bCs/>
          <w:color w:val="003399"/>
        </w:rPr>
        <w:t>çıkması,yapılacak</w:t>
      </w:r>
      <w:proofErr w:type="spellEnd"/>
      <w:r>
        <w:rPr>
          <w:rFonts w:eastAsia="Times New Roman"/>
          <w:b/>
          <w:bCs/>
          <w:color w:val="003399"/>
        </w:rPr>
        <w:t xml:space="preserve"> denetimlerde tabak, </w:t>
      </w:r>
      <w:proofErr w:type="spellStart"/>
      <w:r>
        <w:rPr>
          <w:rFonts w:eastAsia="Times New Roman"/>
          <w:b/>
          <w:bCs/>
          <w:color w:val="003399"/>
        </w:rPr>
        <w:t>çatal,bıçak</w:t>
      </w:r>
      <w:proofErr w:type="spellEnd"/>
      <w:r>
        <w:rPr>
          <w:rFonts w:eastAsia="Times New Roman"/>
          <w:b/>
          <w:bCs/>
          <w:color w:val="003399"/>
        </w:rPr>
        <w:t xml:space="preserve">, kaşık </w:t>
      </w:r>
      <w:proofErr w:type="spellStart"/>
      <w:r>
        <w:rPr>
          <w:rFonts w:eastAsia="Times New Roman"/>
          <w:b/>
          <w:bCs/>
          <w:color w:val="003399"/>
        </w:rPr>
        <w:t>vb</w:t>
      </w:r>
      <w:proofErr w:type="spellEnd"/>
      <w:r>
        <w:rPr>
          <w:rFonts w:eastAsia="Times New Roman"/>
          <w:b/>
          <w:bCs/>
          <w:color w:val="003399"/>
        </w:rPr>
        <w:t xml:space="preserve"> yıkama sonrası kalan yemek artıkları tespit </w:t>
      </w:r>
      <w:proofErr w:type="spellStart"/>
      <w:r>
        <w:rPr>
          <w:rFonts w:eastAsia="Times New Roman"/>
          <w:b/>
          <w:bCs/>
          <w:color w:val="003399"/>
        </w:rPr>
        <w:t>edilmesi,servise</w:t>
      </w:r>
      <w:proofErr w:type="spellEnd"/>
      <w:r>
        <w:rPr>
          <w:rFonts w:eastAsia="Times New Roman"/>
          <w:b/>
          <w:bCs/>
          <w:color w:val="003399"/>
        </w:rPr>
        <w:t xml:space="preserve"> sunulan yemeklere personelin %10</w:t>
      </w:r>
      <w:r>
        <w:rPr>
          <w:rFonts w:ascii="Times New Roman" w:eastAsia="Times New Roman" w:hAnsi="Times New Roman" w:cs="Times New Roman"/>
          <w:b/>
          <w:bCs/>
          <w:color w:val="003399"/>
        </w:rPr>
        <w:t></w:t>
      </w:r>
      <w:r>
        <w:rPr>
          <w:rFonts w:eastAsia="Times New Roman"/>
          <w:b/>
          <w:bCs/>
          <w:color w:val="003399"/>
        </w:rPr>
        <w:t>nun yaz</w:t>
      </w:r>
      <w:r>
        <w:rPr>
          <w:rFonts w:ascii="Times New Roman" w:eastAsia="Times New Roman" w:hAnsi="Times New Roman" w:cs="Times New Roman"/>
          <w:b/>
          <w:bCs/>
          <w:color w:val="003399"/>
        </w:rPr>
        <w:t>ı</w:t>
      </w:r>
      <w:r>
        <w:rPr>
          <w:rFonts w:eastAsia="Times New Roman"/>
          <w:b/>
          <w:bCs/>
          <w:color w:val="003399"/>
        </w:rPr>
        <w:t>l</w:t>
      </w:r>
      <w:r>
        <w:rPr>
          <w:rFonts w:ascii="Times New Roman" w:eastAsia="Times New Roman" w:hAnsi="Times New Roman" w:cs="Times New Roman"/>
          <w:b/>
          <w:bCs/>
          <w:color w:val="003399"/>
        </w:rPr>
        <w:t>ı</w:t>
      </w:r>
      <w:r>
        <w:rPr>
          <w:rFonts w:eastAsia="Times New Roman"/>
          <w:b/>
          <w:bCs/>
          <w:color w:val="003399"/>
        </w:rPr>
        <w:t xml:space="preserve"> olarak </w:t>
      </w:r>
      <w:r>
        <w:rPr>
          <w:rFonts w:ascii="Times New Roman" w:eastAsia="Times New Roman" w:hAnsi="Times New Roman" w:cs="Times New Roman"/>
          <w:b/>
          <w:bCs/>
          <w:color w:val="003399"/>
        </w:rPr>
        <w:t>ş</w:t>
      </w:r>
      <w:r>
        <w:rPr>
          <w:rFonts w:eastAsia="Times New Roman"/>
          <w:b/>
          <w:bCs/>
          <w:color w:val="003399"/>
        </w:rPr>
        <w:t>ikayet etmesi ve hizmetin s</w:t>
      </w:r>
      <w:r>
        <w:rPr>
          <w:rFonts w:ascii="Times New Roman" w:eastAsia="Times New Roman" w:hAnsi="Times New Roman" w:cs="Times New Roman"/>
          <w:b/>
          <w:bCs/>
          <w:color w:val="003399"/>
        </w:rPr>
        <w:t>ö</w:t>
      </w:r>
      <w:r>
        <w:rPr>
          <w:rFonts w:eastAsia="Times New Roman"/>
          <w:b/>
          <w:bCs/>
          <w:color w:val="003399"/>
        </w:rPr>
        <w:t>zle</w:t>
      </w:r>
      <w:r>
        <w:rPr>
          <w:rFonts w:ascii="Times New Roman" w:eastAsia="Times New Roman" w:hAnsi="Times New Roman" w:cs="Times New Roman"/>
          <w:b/>
          <w:bCs/>
          <w:color w:val="003399"/>
        </w:rPr>
        <w:t>ş</w:t>
      </w:r>
      <w:r>
        <w:rPr>
          <w:rFonts w:eastAsia="Times New Roman"/>
          <w:b/>
          <w:bCs/>
          <w:color w:val="003399"/>
        </w:rPr>
        <w:t xml:space="preserve">me ve </w:t>
      </w:r>
      <w:r>
        <w:rPr>
          <w:rFonts w:ascii="Times New Roman" w:eastAsia="Times New Roman" w:hAnsi="Times New Roman" w:cs="Times New Roman"/>
          <w:b/>
          <w:bCs/>
          <w:color w:val="003399"/>
        </w:rPr>
        <w:t>İ</w:t>
      </w:r>
      <w:r>
        <w:rPr>
          <w:rFonts w:eastAsia="Times New Roman"/>
          <w:b/>
          <w:bCs/>
          <w:color w:val="003399"/>
        </w:rPr>
        <w:t>hale dok</w:t>
      </w:r>
      <w:r>
        <w:rPr>
          <w:rFonts w:ascii="Times New Roman" w:eastAsia="Times New Roman" w:hAnsi="Times New Roman" w:cs="Times New Roman"/>
          <w:b/>
          <w:bCs/>
          <w:color w:val="003399"/>
        </w:rPr>
        <w:t>ü</w:t>
      </w:r>
      <w:r>
        <w:rPr>
          <w:rFonts w:eastAsia="Times New Roman"/>
          <w:b/>
          <w:bCs/>
          <w:color w:val="003399"/>
        </w:rPr>
        <w:t>man</w:t>
      </w:r>
      <w:r>
        <w:rPr>
          <w:rFonts w:ascii="Times New Roman" w:eastAsia="Times New Roman" w:hAnsi="Times New Roman" w:cs="Times New Roman"/>
          <w:b/>
          <w:bCs/>
          <w:color w:val="003399"/>
        </w:rPr>
        <w:t>ı</w:t>
      </w:r>
      <w:r>
        <w:rPr>
          <w:rFonts w:eastAsia="Times New Roman"/>
          <w:b/>
          <w:bCs/>
          <w:color w:val="003399"/>
        </w:rPr>
        <w:t>na uygun olarak ger</w:t>
      </w:r>
      <w:r>
        <w:rPr>
          <w:rFonts w:ascii="Times New Roman" w:eastAsia="Times New Roman" w:hAnsi="Times New Roman" w:cs="Times New Roman"/>
          <w:b/>
          <w:bCs/>
          <w:color w:val="003399"/>
        </w:rPr>
        <w:t>ç</w:t>
      </w:r>
      <w:r>
        <w:rPr>
          <w:rFonts w:eastAsia="Times New Roman"/>
          <w:b/>
          <w:bCs/>
          <w:color w:val="003399"/>
        </w:rPr>
        <w:t>ekle</w:t>
      </w:r>
      <w:r>
        <w:rPr>
          <w:rFonts w:ascii="Times New Roman" w:eastAsia="Times New Roman" w:hAnsi="Times New Roman" w:cs="Times New Roman"/>
          <w:b/>
          <w:bCs/>
          <w:color w:val="003399"/>
        </w:rPr>
        <w:t>ş</w:t>
      </w:r>
      <w:r>
        <w:rPr>
          <w:rFonts w:eastAsia="Times New Roman"/>
          <w:b/>
          <w:bCs/>
          <w:color w:val="003399"/>
        </w:rPr>
        <w:t>tirilmemesi durumlar</w:t>
      </w:r>
      <w:r>
        <w:rPr>
          <w:rFonts w:ascii="Times New Roman" w:eastAsia="Times New Roman" w:hAnsi="Times New Roman" w:cs="Times New Roman"/>
          <w:b/>
          <w:bCs/>
          <w:color w:val="003399"/>
        </w:rPr>
        <w:t>ı</w:t>
      </w:r>
      <w:r>
        <w:rPr>
          <w:rFonts w:eastAsia="Times New Roman"/>
          <w:b/>
          <w:bCs/>
          <w:color w:val="003399"/>
        </w:rPr>
        <w:t xml:space="preserve">nda </w:t>
      </w:r>
      <w:r>
        <w:rPr>
          <w:rFonts w:ascii="Times New Roman" w:eastAsia="Times New Roman" w:hAnsi="Times New Roman" w:cs="Times New Roman"/>
          <w:b/>
          <w:bCs/>
          <w:color w:val="003399"/>
        </w:rPr>
        <w:t>İ</w:t>
      </w:r>
      <w:r>
        <w:rPr>
          <w:rFonts w:eastAsia="Times New Roman"/>
          <w:b/>
          <w:bCs/>
          <w:color w:val="003399"/>
        </w:rPr>
        <w:t>darenin belirledi</w:t>
      </w:r>
      <w:r>
        <w:rPr>
          <w:rFonts w:ascii="Times New Roman" w:eastAsia="Times New Roman" w:hAnsi="Times New Roman" w:cs="Times New Roman"/>
          <w:b/>
          <w:bCs/>
          <w:color w:val="003399"/>
        </w:rPr>
        <w:t>ğ</w:t>
      </w:r>
      <w:r>
        <w:rPr>
          <w:rFonts w:eastAsia="Times New Roman"/>
          <w:b/>
          <w:bCs/>
          <w:color w:val="003399"/>
        </w:rPr>
        <w:t>i her bir ayk</w:t>
      </w:r>
      <w:r>
        <w:rPr>
          <w:rFonts w:ascii="Times New Roman" w:eastAsia="Times New Roman" w:hAnsi="Times New Roman" w:cs="Times New Roman"/>
          <w:b/>
          <w:bCs/>
          <w:color w:val="003399"/>
        </w:rPr>
        <w:t>ı</w:t>
      </w:r>
      <w:r>
        <w:rPr>
          <w:rFonts w:eastAsia="Times New Roman"/>
          <w:b/>
          <w:bCs/>
          <w:color w:val="003399"/>
        </w:rPr>
        <w:t>r</w:t>
      </w:r>
      <w:r>
        <w:rPr>
          <w:rFonts w:ascii="Times New Roman" w:eastAsia="Times New Roman" w:hAnsi="Times New Roman" w:cs="Times New Roman"/>
          <w:b/>
          <w:bCs/>
          <w:color w:val="003399"/>
        </w:rPr>
        <w:t>ı</w:t>
      </w:r>
      <w:r>
        <w:rPr>
          <w:rFonts w:eastAsia="Times New Roman"/>
          <w:b/>
          <w:bCs/>
          <w:color w:val="003399"/>
        </w:rPr>
        <w:t>l</w:t>
      </w:r>
      <w:r>
        <w:rPr>
          <w:rFonts w:ascii="Times New Roman" w:eastAsia="Times New Roman" w:hAnsi="Times New Roman" w:cs="Times New Roman"/>
          <w:b/>
          <w:bCs/>
          <w:color w:val="003399"/>
        </w:rPr>
        <w:t>ı</w:t>
      </w:r>
      <w:r>
        <w:rPr>
          <w:rFonts w:eastAsia="Times New Roman"/>
          <w:b/>
          <w:bCs/>
          <w:color w:val="003399"/>
        </w:rPr>
        <w:t>k i</w:t>
      </w:r>
      <w:r>
        <w:rPr>
          <w:rFonts w:ascii="Times New Roman" w:eastAsia="Times New Roman" w:hAnsi="Times New Roman" w:cs="Times New Roman"/>
          <w:b/>
          <w:bCs/>
          <w:color w:val="003399"/>
        </w:rPr>
        <w:t>ç</w:t>
      </w:r>
      <w:r>
        <w:rPr>
          <w:rFonts w:eastAsia="Times New Roman"/>
          <w:b/>
          <w:bCs/>
          <w:color w:val="003399"/>
        </w:rPr>
        <w:t>in ayr</w:t>
      </w:r>
      <w:r>
        <w:rPr>
          <w:rFonts w:ascii="Times New Roman" w:eastAsia="Times New Roman" w:hAnsi="Times New Roman" w:cs="Times New Roman"/>
          <w:b/>
          <w:bCs/>
          <w:color w:val="003399"/>
        </w:rPr>
        <w:t>ı</w:t>
      </w:r>
      <w:r>
        <w:rPr>
          <w:rFonts w:eastAsia="Times New Roman"/>
          <w:b/>
          <w:bCs/>
          <w:color w:val="003399"/>
        </w:rPr>
        <w:t xml:space="preserve"> ayr</w:t>
      </w:r>
      <w:r>
        <w:rPr>
          <w:rFonts w:ascii="Times New Roman" w:eastAsia="Times New Roman" w:hAnsi="Times New Roman" w:cs="Times New Roman"/>
          <w:b/>
          <w:bCs/>
          <w:color w:val="003399"/>
        </w:rPr>
        <w:t>ı</w:t>
      </w:r>
      <w:r>
        <w:rPr>
          <w:rFonts w:eastAsia="Times New Roman"/>
          <w:b/>
          <w:bCs/>
          <w:color w:val="003399"/>
        </w:rPr>
        <w:t xml:space="preserve"> olmak üzere her takvim günü için sözleşme bedelinin %0,6 (binde altısı) oranında ceza Yükleniciye </w:t>
      </w:r>
      <w:proofErr w:type="spellStart"/>
      <w:r>
        <w:rPr>
          <w:rFonts w:eastAsia="Times New Roman"/>
          <w:b/>
          <w:bCs/>
          <w:color w:val="003399"/>
        </w:rPr>
        <w:t>kesilir.Ayrıca</w:t>
      </w:r>
      <w:proofErr w:type="spellEnd"/>
      <w:r>
        <w:rPr>
          <w:rFonts w:eastAsia="Times New Roman"/>
          <w:b/>
          <w:bCs/>
          <w:color w:val="003399"/>
        </w:rPr>
        <w:t xml:space="preserve"> bu aykırılıkların ardı ardına veya aralıklı olarak 30 takvim günü içerisinde 4</w:t>
      </w:r>
      <w:r>
        <w:rPr>
          <w:rFonts w:ascii="Times New Roman" w:eastAsia="Times New Roman" w:hAnsi="Times New Roman" w:cs="Times New Roman"/>
          <w:b/>
          <w:bCs/>
          <w:color w:val="003399"/>
        </w:rPr>
        <w:t></w:t>
      </w:r>
      <w:r>
        <w:rPr>
          <w:rFonts w:eastAsia="Times New Roman"/>
          <w:b/>
          <w:bCs/>
          <w:color w:val="003399"/>
        </w:rPr>
        <w:t>e (d</w:t>
      </w:r>
      <w:r>
        <w:rPr>
          <w:rFonts w:ascii="Times New Roman" w:eastAsia="Times New Roman" w:hAnsi="Times New Roman" w:cs="Times New Roman"/>
          <w:b/>
          <w:bCs/>
          <w:color w:val="003399"/>
        </w:rPr>
        <w:t>ö</w:t>
      </w:r>
      <w:r>
        <w:rPr>
          <w:rFonts w:eastAsia="Times New Roman"/>
          <w:b/>
          <w:bCs/>
          <w:color w:val="003399"/>
        </w:rPr>
        <w:t>rde) ula</w:t>
      </w:r>
      <w:r>
        <w:rPr>
          <w:rFonts w:ascii="Times New Roman" w:eastAsia="Times New Roman" w:hAnsi="Times New Roman" w:cs="Times New Roman"/>
          <w:b/>
          <w:bCs/>
          <w:color w:val="003399"/>
        </w:rPr>
        <w:t>ş</w:t>
      </w:r>
      <w:r>
        <w:rPr>
          <w:rFonts w:eastAsia="Times New Roman"/>
          <w:b/>
          <w:bCs/>
          <w:color w:val="003399"/>
        </w:rPr>
        <w:t>mas</w:t>
      </w:r>
      <w:r>
        <w:rPr>
          <w:rFonts w:ascii="Times New Roman" w:eastAsia="Times New Roman" w:hAnsi="Times New Roman" w:cs="Times New Roman"/>
          <w:b/>
          <w:bCs/>
          <w:color w:val="003399"/>
        </w:rPr>
        <w:t>ı</w:t>
      </w:r>
      <w:r>
        <w:rPr>
          <w:rFonts w:eastAsia="Times New Roman"/>
          <w:b/>
          <w:bCs/>
          <w:color w:val="003399"/>
        </w:rPr>
        <w:t xml:space="preserve"> durumlar</w:t>
      </w:r>
      <w:r>
        <w:rPr>
          <w:rFonts w:ascii="Times New Roman" w:eastAsia="Times New Roman" w:hAnsi="Times New Roman" w:cs="Times New Roman"/>
          <w:b/>
          <w:bCs/>
          <w:color w:val="003399"/>
        </w:rPr>
        <w:t>ı</w:t>
      </w:r>
      <w:r>
        <w:rPr>
          <w:rFonts w:eastAsia="Times New Roman"/>
          <w:b/>
          <w:bCs/>
          <w:color w:val="003399"/>
        </w:rPr>
        <w:t>nda yukar</w:t>
      </w:r>
      <w:r>
        <w:rPr>
          <w:rFonts w:ascii="Times New Roman" w:eastAsia="Times New Roman" w:hAnsi="Times New Roman" w:cs="Times New Roman"/>
          <w:b/>
          <w:bCs/>
          <w:color w:val="003399"/>
        </w:rPr>
        <w:t>ı</w:t>
      </w:r>
      <w:r>
        <w:rPr>
          <w:rFonts w:eastAsia="Times New Roman"/>
          <w:b/>
          <w:bCs/>
          <w:color w:val="003399"/>
        </w:rPr>
        <w:t>da belirlenen oran tutar</w:t>
      </w:r>
      <w:r>
        <w:rPr>
          <w:rFonts w:ascii="Times New Roman" w:eastAsia="Times New Roman" w:hAnsi="Times New Roman" w:cs="Times New Roman"/>
          <w:b/>
          <w:bCs/>
          <w:color w:val="003399"/>
        </w:rPr>
        <w:t>ı</w:t>
      </w:r>
      <w:r>
        <w:rPr>
          <w:rFonts w:eastAsia="Times New Roman"/>
          <w:b/>
          <w:bCs/>
          <w:color w:val="003399"/>
        </w:rPr>
        <w:t>nda ceza uygulanmakla birlikte idarenin yollayacağı en az on günlük ihtarnameye müteakip sözleşme feshedilecektir</w:t>
      </w:r>
      <w:proofErr w:type="gramStart"/>
      <w:r>
        <w:rPr>
          <w:rFonts w:eastAsia="Times New Roman"/>
          <w:b/>
          <w:bCs/>
          <w:color w:val="003399"/>
        </w:rPr>
        <w:t>..</w:t>
      </w:r>
      <w:proofErr w:type="gramEnd"/>
      <w:r>
        <w:rPr>
          <w:rFonts w:eastAsia="Times New Roman"/>
          <w:b/>
          <w:bCs/>
          <w:color w:val="003399"/>
        </w:rPr>
        <w:t xml:space="preserve"> İdare tarafından kesilecek cezanın toplam tutarı, hiçbir durumda, sözleşme bedelinin % 30'unu geçmeyecektir. </w:t>
      </w:r>
      <w:r>
        <w:rPr>
          <w:rFonts w:eastAsia="Times New Roman"/>
          <w:b/>
          <w:bCs/>
          <w:color w:val="003399"/>
        </w:rPr>
        <w:br/>
        <w:t xml:space="preserve">Yüklenicinin vermiş olduğu yemek hizmetinden dolayı Zehirlenme, mide bozulması, bağırsak </w:t>
      </w:r>
      <w:proofErr w:type="gramStart"/>
      <w:r>
        <w:rPr>
          <w:rFonts w:eastAsia="Times New Roman"/>
          <w:b/>
          <w:bCs/>
          <w:color w:val="003399"/>
        </w:rPr>
        <w:t>enfeksiyonu</w:t>
      </w:r>
      <w:proofErr w:type="gramEnd"/>
      <w:r>
        <w:rPr>
          <w:rFonts w:eastAsia="Times New Roman"/>
          <w:b/>
          <w:bCs/>
          <w:color w:val="003399"/>
        </w:rPr>
        <w:t>, ishal gibi sağlık bozucu toplu olayların vuku bulması halinde mağdur olan personelin tedavi giderleri(özel veya devlet sağlık kuruluşlarında ki tedavi masrafları) ile METRO</w:t>
      </w:r>
      <w:r>
        <w:rPr>
          <w:rFonts w:ascii="Times New Roman" w:eastAsia="Times New Roman" w:hAnsi="Times New Roman" w:cs="Times New Roman"/>
          <w:b/>
          <w:bCs/>
          <w:color w:val="003399"/>
        </w:rPr>
        <w:t></w:t>
      </w:r>
      <w:r>
        <w:rPr>
          <w:rFonts w:eastAsia="Times New Roman"/>
          <w:b/>
          <w:bCs/>
          <w:color w:val="003399"/>
        </w:rPr>
        <w:t xml:space="preserve"> </w:t>
      </w:r>
      <w:proofErr w:type="spellStart"/>
      <w:r>
        <w:rPr>
          <w:rFonts w:eastAsia="Times New Roman"/>
          <w:b/>
          <w:bCs/>
          <w:color w:val="003399"/>
        </w:rPr>
        <w:t>nun</w:t>
      </w:r>
      <w:proofErr w:type="spellEnd"/>
      <w:r>
        <w:rPr>
          <w:rFonts w:eastAsia="Times New Roman"/>
          <w:b/>
          <w:bCs/>
          <w:color w:val="003399"/>
        </w:rPr>
        <w:t xml:space="preserve"> u</w:t>
      </w:r>
      <w:r>
        <w:rPr>
          <w:rFonts w:ascii="Times New Roman" w:eastAsia="Times New Roman" w:hAnsi="Times New Roman" w:cs="Times New Roman"/>
          <w:b/>
          <w:bCs/>
          <w:color w:val="003399"/>
        </w:rPr>
        <w:t>ğ</w:t>
      </w:r>
      <w:r>
        <w:rPr>
          <w:rFonts w:eastAsia="Times New Roman"/>
          <w:b/>
          <w:bCs/>
          <w:color w:val="003399"/>
        </w:rPr>
        <w:t>rayacağı olası zararlar YÜKLENİCİ tarafından tazmin edilecektir.</w:t>
      </w:r>
      <w:r>
        <w:rPr>
          <w:rFonts w:eastAsia="Times New Roman"/>
          <w:b/>
          <w:bCs/>
          <w:color w:val="003399"/>
        </w:rPr>
        <w:br/>
        <w:t xml:space="preserve">Ayrıca, İdare bu gibi durumları ağır aykırılık olarak tanımlar ve ağır aykırılık bir defa gerçekleşmiş olsa dahi yasal mevzuat çerçevesinde İdare tarafından sözleşme </w:t>
      </w:r>
      <w:proofErr w:type="spellStart"/>
      <w:r>
        <w:rPr>
          <w:rFonts w:eastAsia="Times New Roman"/>
          <w:b/>
          <w:bCs/>
          <w:color w:val="003399"/>
        </w:rPr>
        <w:t>fesh</w:t>
      </w:r>
      <w:proofErr w:type="spellEnd"/>
      <w:r>
        <w:rPr>
          <w:rFonts w:eastAsia="Times New Roman"/>
          <w:b/>
          <w:bCs/>
          <w:color w:val="003399"/>
        </w:rPr>
        <w:t xml:space="preserve"> edilir. </w:t>
      </w:r>
    </w:p>
    <w:p w:rsidR="00E007CD" w:rsidRDefault="00E007CD" w:rsidP="00E007CD">
      <w:pPr>
        <w:jc w:val="both"/>
        <w:rPr>
          <w:rFonts w:eastAsiaTheme="minorEastAsia"/>
          <w:b/>
          <w:bCs/>
          <w:color w:val="000000"/>
        </w:rPr>
      </w:pPr>
      <w:r>
        <w:rPr>
          <w:b/>
          <w:bCs/>
        </w:rPr>
        <w:t xml:space="preserve">İdare tarafından kesilecek cezanın toplam tutarı, hiçbir durumda, sözleşme bedelinin % 30'unu geçmeyecektir. </w:t>
      </w:r>
    </w:p>
    <w:p w:rsidR="00E007CD" w:rsidRDefault="00E007CD" w:rsidP="00E007CD">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rsidR="00E007CD" w:rsidRDefault="00E007CD" w:rsidP="00E007CD">
      <w:pPr>
        <w:jc w:val="both"/>
      </w:pPr>
      <w:r>
        <w:rPr>
          <w:b/>
          <w:bCs/>
        </w:rPr>
        <w:t>16.3.</w:t>
      </w:r>
      <w: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rsidR="00E007CD" w:rsidRDefault="00E007CD" w:rsidP="00E007CD">
      <w:pPr>
        <w:jc w:val="both"/>
      </w:pPr>
      <w:r>
        <w:rPr>
          <w:b/>
          <w:bCs/>
        </w:rPr>
        <w:t>16.4.</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E007CD" w:rsidRDefault="00E007CD" w:rsidP="00E007CD">
      <w:pPr>
        <w:spacing w:before="120"/>
        <w:jc w:val="both"/>
      </w:pPr>
      <w:r>
        <w:rPr>
          <w:b/>
          <w:bCs/>
        </w:rPr>
        <w:t>Madde 17 - Süre uzatımı verilebilecek haller ve şartları</w:t>
      </w:r>
    </w:p>
    <w:p w:rsidR="00E007CD" w:rsidRDefault="00E007CD" w:rsidP="00E007CD">
      <w:pPr>
        <w:jc w:val="both"/>
      </w:pPr>
      <w:r>
        <w:rPr>
          <w:b/>
          <w:bCs/>
        </w:rPr>
        <w:t>17.1.</w:t>
      </w:r>
      <w:r>
        <w:t xml:space="preserve"> Mücbir sebepler nedeniyle süre uzatımı verilebilecek haller aşağıda sayılmıştır. </w:t>
      </w:r>
    </w:p>
    <w:p w:rsidR="00E007CD" w:rsidRDefault="00E007CD" w:rsidP="00E007CD">
      <w:pPr>
        <w:jc w:val="both"/>
      </w:pPr>
      <w:r>
        <w:rPr>
          <w:b/>
          <w:bCs/>
        </w:rPr>
        <w:lastRenderedPageBreak/>
        <w:t>17.1.1.</w:t>
      </w:r>
      <w:r>
        <w:t xml:space="preserve"> Mücbir sebepler: </w:t>
      </w:r>
    </w:p>
    <w:p w:rsidR="00E007CD" w:rsidRDefault="00E007CD" w:rsidP="00E007CD">
      <w:pPr>
        <w:jc w:val="both"/>
        <w:rPr>
          <w:rFonts w:eastAsia="Times New Roman"/>
        </w:rPr>
      </w:pPr>
      <w:r>
        <w:rPr>
          <w:rFonts w:eastAsia="Times New Roman"/>
        </w:rPr>
        <w:t xml:space="preserve">a) Doğal afetler. </w:t>
      </w:r>
    </w:p>
    <w:p w:rsidR="00E007CD" w:rsidRDefault="00E007CD" w:rsidP="00E007CD">
      <w:pPr>
        <w:jc w:val="both"/>
        <w:rPr>
          <w:rFonts w:eastAsiaTheme="minorEastAsia"/>
        </w:rPr>
      </w:pPr>
      <w:r>
        <w:t xml:space="preserve">b) Kanuni grev. </w:t>
      </w:r>
    </w:p>
    <w:p w:rsidR="00E007CD" w:rsidRDefault="00E007CD" w:rsidP="00E007CD">
      <w:pPr>
        <w:jc w:val="both"/>
      </w:pPr>
      <w:r>
        <w:t xml:space="preserve">c) Genel salgın hastalık. </w:t>
      </w:r>
    </w:p>
    <w:p w:rsidR="00E007CD" w:rsidRDefault="00E007CD" w:rsidP="00E007CD">
      <w:pPr>
        <w:jc w:val="both"/>
      </w:pPr>
      <w:r>
        <w:t xml:space="preserve">ç) Kısmi veya genel seferberlik ilanı. </w:t>
      </w:r>
    </w:p>
    <w:p w:rsidR="00E007CD" w:rsidRDefault="00E007CD" w:rsidP="00E007CD">
      <w:pPr>
        <w:jc w:val="both"/>
      </w:pPr>
      <w:r>
        <w:t xml:space="preserve">d) Gerektiğinde Kamu İhale Kurumu tarafından belirlenecek benzeri diğer haller. </w:t>
      </w:r>
    </w:p>
    <w:p w:rsidR="00E007CD" w:rsidRDefault="00E007CD" w:rsidP="00E007CD">
      <w:pPr>
        <w:jc w:val="both"/>
      </w:pPr>
      <w:r>
        <w:rPr>
          <w:b/>
          <w:bCs/>
        </w:rPr>
        <w:t>17.1.2.</w:t>
      </w:r>
      <w:r>
        <w:t xml:space="preserve"> Yukarıda belirtilen hallerin mücbir sebep olarak kabul edilmesi ve yükleniciye süre uzatımı verilebilmesi için, mücbir sebep olarak kabul edilecek durumun; </w:t>
      </w:r>
    </w:p>
    <w:p w:rsidR="00E007CD" w:rsidRDefault="00E007CD" w:rsidP="00E007CD">
      <w:pPr>
        <w:jc w:val="both"/>
        <w:rPr>
          <w:rFonts w:eastAsia="Times New Roman"/>
        </w:rPr>
      </w:pPr>
      <w:r>
        <w:rPr>
          <w:rFonts w:eastAsia="Times New Roman"/>
        </w:rPr>
        <w:t xml:space="preserve">a) Yüklenicinin kusurundan kaynaklanmamış olması, </w:t>
      </w:r>
    </w:p>
    <w:p w:rsidR="00E007CD" w:rsidRDefault="00E007CD" w:rsidP="00E007CD">
      <w:pPr>
        <w:jc w:val="both"/>
        <w:rPr>
          <w:rFonts w:eastAsiaTheme="minorEastAsia"/>
        </w:rPr>
      </w:pPr>
      <w:r>
        <w:t xml:space="preserve">b) Taahhüdün yerine getirilmesine engel nitelikte olması, </w:t>
      </w:r>
    </w:p>
    <w:p w:rsidR="00E007CD" w:rsidRDefault="00E007CD" w:rsidP="00E007CD">
      <w:pPr>
        <w:jc w:val="both"/>
      </w:pPr>
      <w:r>
        <w:t xml:space="preserve">c) Yüklenicinin bu engeli ortadan kaldırmaya gücünün yetmemesi, </w:t>
      </w:r>
    </w:p>
    <w:p w:rsidR="00E007CD" w:rsidRDefault="00E007CD" w:rsidP="00E007CD">
      <w:pPr>
        <w:jc w:val="both"/>
      </w:pPr>
      <w:r>
        <w:t xml:space="preserve">ç) Mücbir sebebin meydana geldiği tarihi izleyen yirmi gün içinde yüklenicinin İdareye yazılı olarak bildirimde bulunması, </w:t>
      </w:r>
    </w:p>
    <w:p w:rsidR="00E007CD" w:rsidRDefault="00E007CD" w:rsidP="00E007CD">
      <w:pPr>
        <w:jc w:val="both"/>
      </w:pPr>
      <w:r>
        <w:t xml:space="preserve">d) Yetkili merciler tarafından belgelendirilmesi, </w:t>
      </w:r>
    </w:p>
    <w:p w:rsidR="00E007CD" w:rsidRDefault="00E007CD" w:rsidP="00E007CD">
      <w:pPr>
        <w:jc w:val="both"/>
      </w:pPr>
      <w:proofErr w:type="gramStart"/>
      <w:r>
        <w:t>zorunludur</w:t>
      </w:r>
      <w:proofErr w:type="gramEnd"/>
      <w:r>
        <w:t xml:space="preserve">. </w:t>
      </w:r>
    </w:p>
    <w:p w:rsidR="00E007CD" w:rsidRDefault="00E007CD" w:rsidP="00E007CD">
      <w:pPr>
        <w:jc w:val="both"/>
      </w:pPr>
      <w:r>
        <w:rPr>
          <w:b/>
          <w:bCs/>
        </w:rPr>
        <w:t>17.1.3.</w:t>
      </w:r>
      <w:r>
        <w:t xml:space="preserve"> Yüklenici tarafından zamanında yapılmayan başvurular dikkate alınmaz ve Yüklenici başvuru süresini geçirdikten sonra süre uzatımı isteğinde bulunamaz. </w:t>
      </w:r>
    </w:p>
    <w:p w:rsidR="00E007CD" w:rsidRDefault="00E007CD" w:rsidP="00E007CD">
      <w:pPr>
        <w:jc w:val="both"/>
      </w:pPr>
      <w:r>
        <w:rPr>
          <w:b/>
          <w:bCs/>
        </w:rPr>
        <w:t>17.2.</w:t>
      </w:r>
      <w:r>
        <w:t xml:space="preserve"> İdareden kaynaklanan nedenlerle süre uzatımı verilecek haller: </w:t>
      </w:r>
    </w:p>
    <w:p w:rsidR="00E007CD" w:rsidRDefault="00E007CD" w:rsidP="00E007CD">
      <w:pPr>
        <w:jc w:val="both"/>
      </w:pPr>
      <w:proofErr w:type="gramStart"/>
      <w:r>
        <w:rPr>
          <w:b/>
          <w:bCs/>
        </w:rPr>
        <w:t>17.2.1.</w:t>
      </w:r>
      <w: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roofErr w:type="gramEnd"/>
    </w:p>
    <w:p w:rsidR="00E007CD" w:rsidRDefault="00E007CD" w:rsidP="00E007CD">
      <w:pPr>
        <w:jc w:val="both"/>
        <w:rPr>
          <w:b/>
          <w:bCs/>
        </w:rPr>
      </w:pPr>
      <w:r>
        <w:rPr>
          <w:b/>
          <w:bCs/>
        </w:rPr>
        <w:t xml:space="preserve">17.2.2. İlave işler nedeniyle iş artışının ortaya çıkması halinde işin süresi, bu artışla orantılı olarak işin ilgili kısmı veya tamamı için uzatılır. </w:t>
      </w:r>
    </w:p>
    <w:p w:rsidR="00E007CD" w:rsidRDefault="00E007CD" w:rsidP="00E007CD">
      <w:pPr>
        <w:jc w:val="both"/>
        <w:rPr>
          <w:b/>
          <w:bCs/>
        </w:rPr>
      </w:pPr>
      <w:r>
        <w:rPr>
          <w:b/>
          <w:bCs/>
        </w:rPr>
        <w:t xml:space="preserve">17.3. Süre uzatımına ilişkin diğer hususlarda Genel Şartnamenin ilgili hükümleri uygulanır. </w:t>
      </w:r>
    </w:p>
    <w:p w:rsidR="00E007CD" w:rsidRDefault="00E007CD" w:rsidP="00E007CD">
      <w:pPr>
        <w:spacing w:before="120"/>
        <w:jc w:val="both"/>
        <w:rPr>
          <w:b/>
          <w:bCs/>
        </w:rPr>
      </w:pPr>
      <w:r>
        <w:rPr>
          <w:b/>
          <w:bCs/>
        </w:rPr>
        <w:t>Madde 18 - Kontrol Teşkilatı, görev ve yetkileri</w:t>
      </w:r>
    </w:p>
    <w:p w:rsidR="00E007CD" w:rsidRDefault="00E007CD" w:rsidP="00E007CD">
      <w:pPr>
        <w:jc w:val="both"/>
        <w:rPr>
          <w:b/>
          <w:bCs/>
        </w:rPr>
      </w:pPr>
      <w:r>
        <w:rPr>
          <w:b/>
          <w:bCs/>
        </w:rPr>
        <w:t xml:space="preserve">18.1. İşin, sözleşme ve eklerine uygun olarak yürütülüp yürütülmediği İdare tarafından görevlendirilen Kontrol Teşkilatı aracılığıyla denetlenir. Kontrol Teşkilatı, Genel Şartnamenin Dördüncü Bölümünde belirtilen yetkileri kullanır ve görevleri yerine getirir. </w:t>
      </w:r>
    </w:p>
    <w:p w:rsidR="00E007CD" w:rsidRDefault="00E007CD" w:rsidP="00E007CD">
      <w:pPr>
        <w:spacing w:before="120"/>
        <w:jc w:val="both"/>
      </w:pPr>
      <w:r>
        <w:rPr>
          <w:b/>
          <w:bCs/>
        </w:rPr>
        <w:t>Madde 19 - İşin yürütülmesine ilişkin kayıt ve tutanaklar</w:t>
      </w:r>
    </w:p>
    <w:p w:rsidR="00E007CD" w:rsidRDefault="00E007CD" w:rsidP="00E007CD">
      <w:pPr>
        <w:jc w:val="both"/>
      </w:pPr>
      <w:r>
        <w:rPr>
          <w:b/>
          <w:bCs/>
        </w:rPr>
        <w:lastRenderedPageBreak/>
        <w:t>19.1.</w:t>
      </w:r>
      <w:r>
        <w:t xml:space="preserve"> </w:t>
      </w:r>
      <w:r>
        <w:rPr>
          <w:b/>
          <w:bCs/>
          <w:color w:val="003399"/>
        </w:rPr>
        <w:t xml:space="preserve">Günlük menü adetleri Personel ve İdari İşler </w:t>
      </w:r>
      <w:proofErr w:type="spellStart"/>
      <w:r>
        <w:rPr>
          <w:b/>
          <w:bCs/>
          <w:color w:val="003399"/>
        </w:rPr>
        <w:t>Şefliği'nce</w:t>
      </w:r>
      <w:proofErr w:type="spellEnd"/>
      <w:r>
        <w:rPr>
          <w:b/>
          <w:bCs/>
          <w:color w:val="003399"/>
        </w:rPr>
        <w:t xml:space="preserve"> yükleniciye 1 (bir) gün önceden yazılı veya sözlü olarak bildirilecek, günlük menü adetlerini içeren irsaliyeler personel ve idari işler şefliğince aynı gün içerisinde kontrolü yapılıp onaylanacaktır. </w:t>
      </w:r>
    </w:p>
    <w:p w:rsidR="00E007CD" w:rsidRDefault="00E007CD" w:rsidP="00E007CD">
      <w:pPr>
        <w:spacing w:before="120"/>
        <w:jc w:val="both"/>
        <w:rPr>
          <w:b/>
          <w:bCs/>
        </w:rPr>
      </w:pPr>
      <w:r>
        <w:rPr>
          <w:b/>
          <w:bCs/>
        </w:rPr>
        <w:t>Madde 20 - Teslim, muayene ve kabul işlemlerine ilişkin şartlar</w:t>
      </w:r>
    </w:p>
    <w:p w:rsidR="00E007CD" w:rsidRDefault="00E007CD" w:rsidP="00E007CD">
      <w:pPr>
        <w:jc w:val="both"/>
        <w:rPr>
          <w:b/>
          <w:bCs/>
        </w:rPr>
      </w:pPr>
      <w:r>
        <w:rPr>
          <w:b/>
          <w:bCs/>
        </w:rPr>
        <w:t xml:space="preserve">20.1. Bu işte kısmi kabul yapılmayacaktır. </w:t>
      </w:r>
    </w:p>
    <w:p w:rsidR="00E007CD" w:rsidRDefault="00E007CD" w:rsidP="00E007CD">
      <w:pPr>
        <w:jc w:val="both"/>
        <w:rPr>
          <w:b/>
          <w:bCs/>
        </w:rPr>
      </w:pPr>
      <w:r>
        <w:rPr>
          <w:b/>
          <w:bCs/>
        </w:rPr>
        <w:t xml:space="preserve">20.2. Sözleşme konusu iş tamamlandığında Yüklenici, (işin/ilgili kısmın) teslim alınarak kabul işlemlerinin yapılması için bu talebini içeren bir dilekçe ile İdareye başvuracaktır. Bunun üzerine (yapılan iş/ilgili kısım), her türlü masrafı Yükleniciye ait olmak üzere </w:t>
      </w:r>
      <w:r>
        <w:rPr>
          <w:b/>
          <w:bCs/>
          <w:color w:val="003399"/>
        </w:rPr>
        <w:t>İzmir Metro AŞ 2844 Sok. No:5 35110 Mersinli - İZMİR</w:t>
      </w:r>
      <w:r>
        <w:rPr>
          <w:b/>
          <w:bCs/>
        </w:rPr>
        <w:t xml:space="preserve"> adresinde ve başvuru yazısının İdareye ulaştığı tarihten itibaren </w:t>
      </w:r>
      <w:r>
        <w:rPr>
          <w:b/>
          <w:bCs/>
          <w:color w:val="003399"/>
        </w:rPr>
        <w:t>5</w:t>
      </w:r>
      <w:r>
        <w:rPr>
          <w:b/>
          <w:bCs/>
        </w:rPr>
        <w:t xml:space="preserve"> iş günü içinde teslim alınır. Yüklenici, işin teslimi için sözleşme ve ekleri uyarınca üzerine düşen yükümlülükleri yerine getirmemesi nedeniyle oluşan zarardan sorumludur. Kontrol Teşkilatı ile Yüklenicinin, işin yapılmasına ilişkin olarak hizmetin ifa edildiği dönemler itibariyle birlikte tutacakları kayıtlar, işin o dönem içerisinde yapılan kısmının teslimi anlamına gelir. Ancak Yüklenici kayıt tutmaktan ve/veya tutulan kayıtları imzalamaktan imtina ederse Kontrol Teşkilatının kayıtları esas alınır ve bu kayıtların doğruluğu Yüklenici tarafından kabul edilmiş sayılır." </w:t>
      </w:r>
    </w:p>
    <w:p w:rsidR="00E007CD" w:rsidRDefault="00E007CD" w:rsidP="00E007CD">
      <w:pPr>
        <w:jc w:val="both"/>
        <w:rPr>
          <w:b/>
          <w:bCs/>
        </w:rPr>
      </w:pPr>
      <w:r>
        <w:rPr>
          <w:b/>
          <w:bCs/>
        </w:rPr>
        <w:t xml:space="preserve">20.3. Teslim alınan işin muayene ve kabul işlemleri, "Hizmet Alımları Muayene ve Kabul Yönetmeliği" ile Hizmet İşleri Genel Şartnamesinde yer alan hükümlere göre işin kabule elverişli şekilde teslim edildiği tarihten itibaren </w:t>
      </w:r>
      <w:r>
        <w:rPr>
          <w:b/>
          <w:bCs/>
          <w:color w:val="003399"/>
        </w:rPr>
        <w:t>1</w:t>
      </w:r>
      <w:r>
        <w:rPr>
          <w:b/>
          <w:bCs/>
        </w:rPr>
        <w:t xml:space="preserve"> iş günü içinde yapılarak kesin hesap raporu çıkarılır. </w:t>
      </w:r>
    </w:p>
    <w:p w:rsidR="00E007CD" w:rsidRDefault="00E007CD" w:rsidP="00E007CD">
      <w:pPr>
        <w:spacing w:before="120"/>
        <w:jc w:val="both"/>
        <w:rPr>
          <w:b/>
          <w:bCs/>
        </w:rPr>
      </w:pPr>
      <w:r>
        <w:rPr>
          <w:b/>
          <w:bCs/>
        </w:rPr>
        <w:t>Madde 21 - İş ve işyerinin korunması ve sigortalanması</w:t>
      </w:r>
    </w:p>
    <w:p w:rsidR="00E007CD" w:rsidRDefault="00E007CD" w:rsidP="00E007CD">
      <w:pPr>
        <w:jc w:val="both"/>
        <w:rPr>
          <w:b/>
          <w:bCs/>
        </w:rPr>
      </w:pPr>
      <w:r>
        <w:rPr>
          <w:b/>
          <w:bCs/>
        </w:rPr>
        <w:t xml:space="preserve">21.1. İş ve işyerlerinin korunmasına ilişkin sorumluluk Genel Şartnamenin 19 uncu maddesinde düzenlenen esaslar </w:t>
      </w:r>
      <w:proofErr w:type="gramStart"/>
      <w:r>
        <w:rPr>
          <w:b/>
          <w:bCs/>
        </w:rPr>
        <w:t>dahilinde</w:t>
      </w:r>
      <w:proofErr w:type="gramEnd"/>
      <w:r>
        <w:rPr>
          <w:b/>
          <w:bCs/>
        </w:rPr>
        <w:t xml:space="preserve"> yükleniciye aittir. </w:t>
      </w:r>
    </w:p>
    <w:p w:rsidR="00E007CD" w:rsidRDefault="00E007CD" w:rsidP="00E007CD">
      <w:pPr>
        <w:jc w:val="both"/>
        <w:rPr>
          <w:b/>
          <w:bCs/>
        </w:rPr>
      </w:pPr>
      <w:r>
        <w:rPr>
          <w:b/>
          <w:bCs/>
        </w:rPr>
        <w:t xml:space="preserve">21.2. Sigorta türleri ile teminat kapsamı ve limitleri: </w:t>
      </w:r>
    </w:p>
    <w:p w:rsidR="00E007CD" w:rsidRDefault="00E007CD" w:rsidP="00E007CD">
      <w:pPr>
        <w:jc w:val="both"/>
        <w:rPr>
          <w:b/>
          <w:bCs/>
        </w:rPr>
      </w:pPr>
      <w:r>
        <w:rPr>
          <w:b/>
          <w:bCs/>
        </w:rPr>
        <w:t xml:space="preserve">21.2.1. Bu madde boş bırakılmıştır. </w:t>
      </w:r>
    </w:p>
    <w:p w:rsidR="00E007CD" w:rsidRDefault="00E007CD" w:rsidP="00E007CD">
      <w:pPr>
        <w:spacing w:before="120"/>
        <w:jc w:val="both"/>
      </w:pPr>
      <w:r>
        <w:rPr>
          <w:b/>
          <w:bCs/>
        </w:rPr>
        <w:t>Madde 22 - Yüklenicinin sözleşme konusu iş ile ilgili çalıştıracağı personele ilişkin sorumlulukları</w:t>
      </w:r>
    </w:p>
    <w:p w:rsidR="00E007CD" w:rsidRDefault="00E007CD" w:rsidP="00E007CD">
      <w:pPr>
        <w:jc w:val="both"/>
      </w:pPr>
      <w:r>
        <w:rPr>
          <w:b/>
          <w:bCs/>
        </w:rPr>
        <w:t>22.1.</w:t>
      </w:r>
      <w:r>
        <w:t xml:space="preserve"> Yüklenicinin sözleşme konusu iş ile ilgili çalıştıracağı personele ilişkin sorumlulukları, ilgili mevzuatın bu konuyu düzenleyen emredici hükümleri ve Genel Şartnamenin Altıncı Bölümünde belirlenmiş olup, Yüklenici bunları aynen uygulamakla yükümlüdür. </w:t>
      </w:r>
    </w:p>
    <w:p w:rsidR="00E007CD" w:rsidRDefault="00E007CD" w:rsidP="00E007CD">
      <w:pPr>
        <w:spacing w:before="120"/>
        <w:jc w:val="both"/>
      </w:pPr>
      <w:r>
        <w:rPr>
          <w:b/>
          <w:bCs/>
        </w:rPr>
        <w:t>Madde 23 - Sözleşmede değişiklik yapılması</w:t>
      </w:r>
    </w:p>
    <w:p w:rsidR="00E007CD" w:rsidRDefault="00E007CD" w:rsidP="00E007CD">
      <w:pPr>
        <w:jc w:val="both"/>
      </w:pPr>
      <w:r>
        <w:rPr>
          <w:b/>
          <w:bCs/>
        </w:rPr>
        <w:t>23.1.</w:t>
      </w:r>
      <w:r>
        <w:t xml:space="preserve"> Sözleşme bedelinin aşılmaması ve İdare ile Yüklenicinin karşılıklı olarak anlaşması kaydıyla, </w:t>
      </w:r>
    </w:p>
    <w:p w:rsidR="00E007CD" w:rsidRDefault="00E007CD" w:rsidP="00E007CD">
      <w:pPr>
        <w:jc w:val="both"/>
        <w:rPr>
          <w:rFonts w:eastAsia="Times New Roman"/>
        </w:rPr>
      </w:pPr>
      <w:r>
        <w:rPr>
          <w:rFonts w:eastAsia="Times New Roman"/>
        </w:rPr>
        <w:t xml:space="preserve">a) İşin yapılma veya teslim yeri, </w:t>
      </w:r>
    </w:p>
    <w:p w:rsidR="00E007CD" w:rsidRDefault="00E007CD" w:rsidP="00E007CD">
      <w:pPr>
        <w:jc w:val="both"/>
        <w:rPr>
          <w:rFonts w:eastAsiaTheme="minorEastAsia"/>
        </w:rPr>
      </w:pPr>
      <w:r>
        <w:t xml:space="preserve">b) İşin süresinden önce yapılması veya teslim edilmesi kaydıyla işin süresi ve bu süreye uygun olarak ödeme şartlarına ait hususlarda sözleşme hükümlerinde değişiklik yapılabilir. </w:t>
      </w:r>
    </w:p>
    <w:p w:rsidR="00E007CD" w:rsidRDefault="00E007CD" w:rsidP="00E007CD">
      <w:pPr>
        <w:jc w:val="both"/>
      </w:pPr>
      <w:r>
        <w:rPr>
          <w:b/>
          <w:bCs/>
        </w:rPr>
        <w:t>23.2.</w:t>
      </w:r>
      <w:r>
        <w:t xml:space="preserve"> Bu hallerin dışında sözleşme hükümlerinde değişiklik yapılamaz ve ek sözleşme düzenlenemez. </w:t>
      </w:r>
    </w:p>
    <w:p w:rsidR="00E007CD" w:rsidRDefault="00E007CD" w:rsidP="00E007CD">
      <w:pPr>
        <w:spacing w:before="120"/>
        <w:jc w:val="both"/>
      </w:pPr>
      <w:r>
        <w:rPr>
          <w:b/>
          <w:bCs/>
        </w:rPr>
        <w:t xml:space="preserve">Madde 24 - Yüklenicinin Ölümü, İflası, Ağır Hastalığı, Tutukluluğu veya </w:t>
      </w:r>
      <w:proofErr w:type="gramStart"/>
      <w:r>
        <w:rPr>
          <w:b/>
          <w:bCs/>
        </w:rPr>
        <w:t>Mahkumiyeti</w:t>
      </w:r>
      <w:proofErr w:type="gramEnd"/>
    </w:p>
    <w:p w:rsidR="00E007CD" w:rsidRDefault="00E007CD" w:rsidP="00E007CD">
      <w:pPr>
        <w:jc w:val="both"/>
      </w:pPr>
      <w:r>
        <w:rPr>
          <w:b/>
          <w:bCs/>
        </w:rPr>
        <w:lastRenderedPageBreak/>
        <w:t>24.1.</w:t>
      </w:r>
      <w:r>
        <w:t xml:space="preserve"> Yüklenicinin ölümü, iflası, ağır hastalığı, tutukluluğu veya özgürlüğü kısıtlayıcı bir cezaya </w:t>
      </w:r>
      <w:proofErr w:type="gramStart"/>
      <w:r>
        <w:t>mahkumiyeti</w:t>
      </w:r>
      <w:proofErr w:type="gramEnd"/>
      <w:r>
        <w:t xml:space="preserve"> hallerinde 4735 sayılı Kanunun ilgili hükümlerine göre işlem tesis edilir. </w:t>
      </w:r>
    </w:p>
    <w:p w:rsidR="00E007CD" w:rsidRDefault="00E007CD" w:rsidP="00E007CD">
      <w:pPr>
        <w:jc w:val="both"/>
      </w:pPr>
      <w:r>
        <w:rPr>
          <w:b/>
          <w:bCs/>
        </w:rPr>
        <w:t>24.2.</w:t>
      </w:r>
      <w:r>
        <w:t xml:space="preserve"> Ortak girişim tarafından gerçekleştirilen işlerde, ortaklardan birinin ölümü, iflası, ağır hastalığı, tutukluğu veya özgürlüğü kısıtlayıcı bir cezaya </w:t>
      </w:r>
      <w:proofErr w:type="gramStart"/>
      <w:r>
        <w:t>mahkumiyeti</w:t>
      </w:r>
      <w:proofErr w:type="gramEnd"/>
      <w:r>
        <w:t xml:space="preserve"> hallerinde de 4735 sayılı Kanunun ilgili hükümlerine göre işlem tesis edilir. </w:t>
      </w:r>
    </w:p>
    <w:p w:rsidR="00E007CD" w:rsidRDefault="00E007CD" w:rsidP="00E007CD">
      <w:pPr>
        <w:spacing w:before="120"/>
        <w:jc w:val="both"/>
      </w:pPr>
      <w:r>
        <w:rPr>
          <w:b/>
          <w:bCs/>
        </w:rPr>
        <w:t>Madde 25 - Yüklenicinin sözleşmeyi feshetmesi</w:t>
      </w:r>
    </w:p>
    <w:p w:rsidR="00E007CD" w:rsidRDefault="00E007CD" w:rsidP="00E007CD">
      <w:pPr>
        <w:jc w:val="both"/>
      </w:pPr>
      <w:r>
        <w:rPr>
          <w:b/>
          <w:bCs/>
        </w:rPr>
        <w:t>25.1.</w:t>
      </w:r>
      <w:r>
        <w:t xml:space="preserve"> Yüklenicinin, sözleşme yapıldıktan sonra mücbir sebep halleri dışında, mali </w:t>
      </w:r>
      <w:proofErr w:type="spellStart"/>
      <w:r>
        <w:t>acz</w:t>
      </w:r>
      <w:proofErr w:type="spellEnd"/>
      <w:r>
        <w:t xml:space="preserve"> içinde bulunması nedeniyle taahhüdünü yerine getiremeyeceğini gerekçeleri ile birlikte İdareye yazılı olarak bildirmesi halinde, ayrıca protesto çekmeye gerek kalmaksızın kesin teminat ve varsa ek kesin teminatlar gelir kaydedilir ve sözleşme feshedilerek hesabı genel hükümlere göre tasfiye edilir. </w:t>
      </w:r>
    </w:p>
    <w:p w:rsidR="00E007CD" w:rsidRDefault="00E007CD" w:rsidP="00E007CD">
      <w:pPr>
        <w:spacing w:before="120"/>
        <w:jc w:val="both"/>
      </w:pPr>
      <w:r>
        <w:rPr>
          <w:b/>
          <w:bCs/>
        </w:rPr>
        <w:t>Madde 26 - İdarenin sözleşmeyi feshetmesi</w:t>
      </w:r>
    </w:p>
    <w:p w:rsidR="00E007CD" w:rsidRDefault="00E007CD" w:rsidP="00E007CD">
      <w:pPr>
        <w:jc w:val="both"/>
      </w:pPr>
      <w:r>
        <w:rPr>
          <w:b/>
          <w:bCs/>
        </w:rPr>
        <w:t>26.1.</w:t>
      </w:r>
      <w:r>
        <w:t xml:space="preserve"> Aşağıda belirtilen hallerde İdare sözleşmeyi fesheder: </w:t>
      </w:r>
    </w:p>
    <w:p w:rsidR="00E007CD" w:rsidRDefault="00E007CD" w:rsidP="00E007CD">
      <w:pPr>
        <w:jc w:val="both"/>
      </w:pPr>
      <w:r>
        <w:t xml:space="preserve">a) Yüklenicinin taahhüdünü ihale dokümanı ve sözleşme hükümlerine uygun olarak yerine getirmemesi veya işi süresinde bitirmemesi üzerine, sözleşmede belirlenen oranda gecikme cezası uygulanmak üzere, idarenin en az on gün süreli ve nedenleri açıkça belirtilen ihtarına rağmen aynı durumun devam etmesi, </w:t>
      </w:r>
    </w:p>
    <w:p w:rsidR="00E007CD" w:rsidRDefault="00E007CD" w:rsidP="00E007CD">
      <w:pPr>
        <w:jc w:val="both"/>
      </w:pPr>
      <w:r>
        <w:t xml:space="preserve">b) Sözleşmenin uygulanması sırasında Yüklenicinin 4735 sayılı Kanunun 25 inci maddesinde belirtilen yasak fiil ve davranışlarda bulunduğunun tespit edilmesi, </w:t>
      </w:r>
    </w:p>
    <w:p w:rsidR="00E007CD" w:rsidRDefault="00E007CD" w:rsidP="00E007CD">
      <w:pPr>
        <w:jc w:val="both"/>
      </w:pPr>
      <w:proofErr w:type="gramStart"/>
      <w:r>
        <w:t>hallerinde</w:t>
      </w:r>
      <w:proofErr w:type="gramEnd"/>
      <w:r>
        <w:t xml:space="preserve"> ayrıca protesto çekmeye gerek kalmaksızın kesin teminat ve varsa ek kesin teminatlar gelir kaydedilir ve sözleşme feshedilerek hesabı genel hükümlere göre tasfiye edilir. </w:t>
      </w:r>
    </w:p>
    <w:p w:rsidR="00E007CD" w:rsidRDefault="00E007CD" w:rsidP="00E007CD">
      <w:pPr>
        <w:spacing w:before="120"/>
        <w:jc w:val="both"/>
      </w:pPr>
      <w:r>
        <w:rPr>
          <w:b/>
          <w:bCs/>
        </w:rPr>
        <w:t>Madde 27 - Sözleşmeden önceki yasak fiil veya davranışlar nedeniyle fesih</w:t>
      </w:r>
    </w:p>
    <w:p w:rsidR="00E007CD" w:rsidRDefault="00E007CD" w:rsidP="00E007CD">
      <w:pPr>
        <w:jc w:val="both"/>
      </w:pPr>
      <w:r>
        <w:rPr>
          <w:b/>
          <w:bCs/>
        </w:rPr>
        <w:t>27.1.</w:t>
      </w:r>
      <w:r>
        <w:t xml:space="preserve"> 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 </w:t>
      </w:r>
    </w:p>
    <w:p w:rsidR="00E007CD" w:rsidRDefault="00E007CD" w:rsidP="00E007CD">
      <w:pPr>
        <w:jc w:val="both"/>
      </w:pPr>
      <w:r>
        <w:rPr>
          <w:b/>
          <w:bCs/>
        </w:rPr>
        <w:t>27.2.</w:t>
      </w:r>
      <w:r>
        <w:t xml:space="preserve"> Taahhüdün en az % 80'inin tamamlanmış olması ve taahhüdün tamamlattırılmasında kamu yararı bulunması kaydıyla; </w:t>
      </w:r>
    </w:p>
    <w:p w:rsidR="00E007CD" w:rsidRDefault="00E007CD" w:rsidP="00E007CD">
      <w:pPr>
        <w:jc w:val="both"/>
        <w:rPr>
          <w:rFonts w:eastAsia="Times New Roman"/>
        </w:rPr>
      </w:pPr>
      <w:r>
        <w:rPr>
          <w:rFonts w:eastAsia="Times New Roman"/>
        </w:rPr>
        <w:t xml:space="preserve">a) İvediliği nedeniyle taahhüdün kalan kısmının yeniden ihale edilmesi için yeterli sürenin bulunmaması, </w:t>
      </w:r>
    </w:p>
    <w:p w:rsidR="00E007CD" w:rsidRDefault="00E007CD" w:rsidP="00E007CD">
      <w:pPr>
        <w:jc w:val="both"/>
        <w:rPr>
          <w:rFonts w:eastAsiaTheme="minorEastAsia"/>
        </w:rPr>
      </w:pPr>
      <w:r>
        <w:t xml:space="preserve">b) Taahhüdün başka bir yükleniciye yaptırılmasının mümkün olmaması, </w:t>
      </w:r>
    </w:p>
    <w:p w:rsidR="00E007CD" w:rsidRDefault="00E007CD" w:rsidP="00E007CD">
      <w:pPr>
        <w:jc w:val="both"/>
      </w:pPr>
      <w:r>
        <w:t xml:space="preserve">c) Yüklenicinin yasak fiil veya davranışının taahhüdünü tamamlamasını engelleyecek nitelikte olmaması hallerinde, İdare sözleşmeyi feshetmeksizin </w:t>
      </w:r>
    </w:p>
    <w:p w:rsidR="00E007CD" w:rsidRDefault="00E007CD" w:rsidP="00E007CD">
      <w:pPr>
        <w:jc w:val="both"/>
      </w:pPr>
      <w:r>
        <w:t xml:space="preserve">Yükleniciden taahhüdünü tamamlamasını isteyebilir ve bu takdirde Yüklenici taahhüdünü tamamlamak zorundadır. </w:t>
      </w:r>
    </w:p>
    <w:p w:rsidR="00E007CD" w:rsidRDefault="00E007CD" w:rsidP="00E007CD">
      <w:pPr>
        <w:jc w:val="both"/>
      </w:pPr>
      <w:r>
        <w:rPr>
          <w:b/>
          <w:bCs/>
        </w:rPr>
        <w:lastRenderedPageBreak/>
        <w:t>27.3.</w:t>
      </w:r>
      <w:r>
        <w:t xml:space="preserve"> Ancak bu durumda, Yüklenici hakkında 4735 sayılı Kanunun 26 </w:t>
      </w:r>
      <w:proofErr w:type="spellStart"/>
      <w:r>
        <w:t>ncı</w:t>
      </w:r>
      <w:proofErr w:type="spellEnd"/>
      <w:r>
        <w:t xml:space="preserve"> maddesi hükmüne göre işlem yapılır ve Yükleniciden kesin teminat ve varsa ek kesin teminatların tutarı kadar ceza tahsil edilir. Bu ceza </w:t>
      </w:r>
      <w:proofErr w:type="spellStart"/>
      <w:r>
        <w:t>hakedişlerden</w:t>
      </w:r>
      <w:proofErr w:type="spellEnd"/>
      <w:r>
        <w:t xml:space="preserve"> kesinti yapılmak suretiyle de tahsil edilebilir. </w:t>
      </w:r>
    </w:p>
    <w:p w:rsidR="00E007CD" w:rsidRDefault="00E007CD" w:rsidP="00E007CD">
      <w:pPr>
        <w:spacing w:before="120"/>
        <w:jc w:val="both"/>
      </w:pPr>
      <w:r>
        <w:rPr>
          <w:b/>
          <w:bCs/>
        </w:rPr>
        <w:t>Madde 28 - Mücbir sebeplerden dolayı sözleşmenin feshi</w:t>
      </w:r>
    </w:p>
    <w:p w:rsidR="00E007CD" w:rsidRDefault="00E007CD" w:rsidP="00E007CD">
      <w:pPr>
        <w:jc w:val="both"/>
      </w:pPr>
      <w:r>
        <w:rPr>
          <w:b/>
          <w:bCs/>
        </w:rPr>
        <w:t>28.1.</w:t>
      </w:r>
      <w:r>
        <w:t xml:space="preserve"> Mücbir sebeplerden dolayı İdare veya Yüklenici sözleşmeyi tek taraflı olarak feshedebilir. 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 </w:t>
      </w:r>
    </w:p>
    <w:p w:rsidR="00E007CD" w:rsidRDefault="00E007CD" w:rsidP="00E007CD">
      <w:pPr>
        <w:spacing w:before="120"/>
        <w:jc w:val="both"/>
        <w:rPr>
          <w:b/>
          <w:bCs/>
        </w:rPr>
      </w:pPr>
      <w:r>
        <w:rPr>
          <w:b/>
          <w:bCs/>
        </w:rPr>
        <w:t>Madde 29 - Sözleşme kapsamında yaptırılabilecek ilave işler, iş eksilişi ve işin tasfiyesi</w:t>
      </w:r>
    </w:p>
    <w:p w:rsidR="00E007CD" w:rsidRDefault="00E007CD" w:rsidP="00E007CD">
      <w:pPr>
        <w:jc w:val="both"/>
        <w:rPr>
          <w:b/>
          <w:bCs/>
        </w:rPr>
      </w:pPr>
      <w:r>
        <w:rPr>
          <w:b/>
          <w:bCs/>
        </w:rPr>
        <w:t xml:space="preserve">29.1. Öngörülemeyen durumlar nedeniyle iş artışının zorunlu olması halinde, işin; </w:t>
      </w:r>
    </w:p>
    <w:p w:rsidR="00E007CD" w:rsidRDefault="00E007CD" w:rsidP="00E007CD">
      <w:pPr>
        <w:jc w:val="both"/>
        <w:rPr>
          <w:rFonts w:eastAsia="Times New Roman"/>
          <w:b/>
          <w:bCs/>
        </w:rPr>
      </w:pPr>
      <w:r>
        <w:rPr>
          <w:rFonts w:eastAsia="Times New Roman"/>
          <w:b/>
          <w:bCs/>
        </w:rPr>
        <w:t xml:space="preserve">a) Sözleşmeye konu hizmet içinde kalması, </w:t>
      </w:r>
    </w:p>
    <w:p w:rsidR="00E007CD" w:rsidRDefault="00E007CD" w:rsidP="00E007CD">
      <w:pPr>
        <w:jc w:val="both"/>
        <w:rPr>
          <w:rFonts w:eastAsiaTheme="minorEastAsia"/>
          <w:b/>
          <w:bCs/>
        </w:rPr>
      </w:pPr>
      <w:r>
        <w:rPr>
          <w:b/>
          <w:bCs/>
        </w:rPr>
        <w:t xml:space="preserve">b) İdareyi külfete sokmaksızın asıl işten ayrılmasının teknik veya ekonomik olarak mümkün olmaması, </w:t>
      </w:r>
    </w:p>
    <w:p w:rsidR="00E007CD" w:rsidRDefault="00E007CD" w:rsidP="00E007CD">
      <w:pPr>
        <w:jc w:val="both"/>
        <w:rPr>
          <w:b/>
          <w:bCs/>
        </w:rPr>
      </w:pPr>
      <w:proofErr w:type="gramStart"/>
      <w:r>
        <w:rPr>
          <w:b/>
          <w:bCs/>
        </w:rPr>
        <w:t>şartlarıyla</w:t>
      </w:r>
      <w:proofErr w:type="gramEnd"/>
      <w:r>
        <w:rPr>
          <w:b/>
          <w:bCs/>
        </w:rPr>
        <w:t xml:space="preserve">, sözleşme bedelinin % 20'sine kadar oran dahilinde, süre hariç sözleşme ve ihale dokümanındaki hükümler çerçevesinde ilave iş aynı yükleniciye yaptırılabilir. </w:t>
      </w:r>
    </w:p>
    <w:p w:rsidR="00E007CD" w:rsidRDefault="00E007CD" w:rsidP="00E007CD">
      <w:pPr>
        <w:jc w:val="both"/>
        <w:rPr>
          <w:b/>
          <w:bCs/>
        </w:rPr>
      </w:pPr>
      <w:r>
        <w:rPr>
          <w:b/>
          <w:bCs/>
        </w:rPr>
        <w:t xml:space="preserve">İşin bu şartlar </w:t>
      </w:r>
      <w:proofErr w:type="gramStart"/>
      <w:r>
        <w:rPr>
          <w:b/>
          <w:bCs/>
        </w:rPr>
        <w:t>dahilinde</w:t>
      </w:r>
      <w:proofErr w:type="gramEnd"/>
      <w:r>
        <w:rPr>
          <w:b/>
          <w:bCs/>
        </w:rPr>
        <w:t xml:space="preserv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rsidR="00E007CD" w:rsidRDefault="00E007CD" w:rsidP="00E007CD">
      <w:pPr>
        <w:jc w:val="both"/>
        <w:rPr>
          <w:b/>
          <w:bCs/>
        </w:rPr>
      </w:pPr>
      <w:r>
        <w:rPr>
          <w:b/>
          <w:bCs/>
        </w:rPr>
        <w:t xml:space="preserve">Bu ihalede 4735 sayılı Kamu İhale Sözleşmeleri Kanununun 24 üncü maddesi çevresinde iş eksilişi yapılabilir. İhale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 </w:t>
      </w:r>
    </w:p>
    <w:p w:rsidR="00E007CD" w:rsidRDefault="00E007CD" w:rsidP="00E007CD">
      <w:pPr>
        <w:spacing w:before="120"/>
        <w:jc w:val="both"/>
      </w:pPr>
      <w:r>
        <w:rPr>
          <w:b/>
          <w:bCs/>
        </w:rPr>
        <w:t>Madde 30 - Yüklenicinin Ceza Sorumluluğu</w:t>
      </w:r>
    </w:p>
    <w:p w:rsidR="00E007CD" w:rsidRDefault="00E007CD" w:rsidP="00E007CD">
      <w:pPr>
        <w:jc w:val="both"/>
      </w:pPr>
      <w:proofErr w:type="gramStart"/>
      <w:r>
        <w:rPr>
          <w:b/>
          <w:bCs/>
        </w:rPr>
        <w:t>30.1.</w:t>
      </w:r>
      <w:r>
        <w:t xml:space="preserve"> 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w:t>
      </w:r>
      <w:proofErr w:type="gramEnd"/>
      <w:r>
        <w:t xml:space="preserve">Bu kişiler hakkında bir cezaya hükmedilmesi halinde, 4735 sayılı Kanunun 27 </w:t>
      </w:r>
      <w:proofErr w:type="spellStart"/>
      <w:r>
        <w:t>nci</w:t>
      </w:r>
      <w:proofErr w:type="spellEnd"/>
      <w:r>
        <w:t xml:space="preserve"> maddesi hükmü uygulanır. </w:t>
      </w:r>
    </w:p>
    <w:p w:rsidR="00E007CD" w:rsidRDefault="00E007CD" w:rsidP="00E007CD">
      <w:pPr>
        <w:spacing w:before="120"/>
        <w:jc w:val="both"/>
      </w:pPr>
      <w:r>
        <w:rPr>
          <w:b/>
          <w:bCs/>
        </w:rPr>
        <w:t>Madde 31 - Yüklenicinin Tazmin Sorumluluğu</w:t>
      </w:r>
    </w:p>
    <w:p w:rsidR="00E007CD" w:rsidRDefault="00E007CD" w:rsidP="00E007CD">
      <w:pPr>
        <w:jc w:val="both"/>
      </w:pPr>
      <w:r>
        <w:rPr>
          <w:b/>
          <w:bCs/>
        </w:rPr>
        <w:t>31.1.</w:t>
      </w:r>
      <w:r>
        <w:t xml:space="preserve"> Yüklenici, taahhüdü çerçevesinde kusurlu veya standartlara uygun olmayan malzeme seçilmesi, verilmesi veya kullanılması, tasarım hatası, uygulama yanlışlığı, denetim eksikliği, taahhüdün sözleşme ve şartname hükümlerine uygun olarak yerine getirilmemesi ve benzeri nedenlerle ortaya çıkan zarar ve ziyandan doğrudan sorumludur. Bu zarar ve ziyan genel hükümlere göre Yükleniciye </w:t>
      </w:r>
      <w:r>
        <w:lastRenderedPageBreak/>
        <w:t xml:space="preserve">ikmal ve tazmin ettirileceği gibi, haklarında 4735 sayılı Kanunun 27 </w:t>
      </w:r>
      <w:proofErr w:type="spellStart"/>
      <w:r>
        <w:t>nci</w:t>
      </w:r>
      <w:proofErr w:type="spellEnd"/>
      <w:r>
        <w:t xml:space="preserve"> maddesi hükümleri de uygulanır. </w:t>
      </w:r>
    </w:p>
    <w:p w:rsidR="00E007CD" w:rsidRDefault="00E007CD" w:rsidP="00E007CD">
      <w:pPr>
        <w:spacing w:before="120"/>
        <w:jc w:val="both"/>
        <w:rPr>
          <w:b/>
          <w:bCs/>
        </w:rPr>
      </w:pPr>
      <w:r>
        <w:rPr>
          <w:b/>
          <w:bCs/>
        </w:rPr>
        <w:t>Madde 32 - Fikri ve sınai mülkiyete konu olan hususlar</w:t>
      </w:r>
    </w:p>
    <w:p w:rsidR="00E007CD" w:rsidRDefault="00E007CD" w:rsidP="00E007CD">
      <w:pPr>
        <w:jc w:val="both"/>
        <w:rPr>
          <w:b/>
          <w:bCs/>
        </w:rPr>
      </w:pPr>
      <w:r>
        <w:rPr>
          <w:b/>
          <w:bCs/>
        </w:rPr>
        <w:t xml:space="preserve">32.1. Bu madde boş bırakılmıştır. </w:t>
      </w:r>
    </w:p>
    <w:p w:rsidR="00E007CD" w:rsidRDefault="00E007CD" w:rsidP="00E007CD">
      <w:pPr>
        <w:spacing w:before="120"/>
        <w:jc w:val="both"/>
        <w:rPr>
          <w:b/>
          <w:bCs/>
        </w:rPr>
      </w:pPr>
      <w:r>
        <w:rPr>
          <w:b/>
          <w:bCs/>
        </w:rPr>
        <w:t>Madde 33 - Montaj, işletmeye alma, eğitim, bakım, yedek parça gibi destek hizmetlerine ait şartlar</w:t>
      </w:r>
    </w:p>
    <w:p w:rsidR="00E007CD" w:rsidRDefault="00E007CD" w:rsidP="00E007CD">
      <w:pPr>
        <w:jc w:val="both"/>
        <w:rPr>
          <w:b/>
          <w:bCs/>
        </w:rPr>
      </w:pPr>
      <w:r>
        <w:rPr>
          <w:b/>
          <w:bCs/>
        </w:rPr>
        <w:t xml:space="preserve">33.1. Bu madde boş bırakılmıştır. </w:t>
      </w:r>
    </w:p>
    <w:p w:rsidR="00E007CD" w:rsidRDefault="00E007CD" w:rsidP="00E007CD">
      <w:pPr>
        <w:spacing w:before="120"/>
        <w:jc w:val="both"/>
        <w:rPr>
          <w:b/>
          <w:bCs/>
        </w:rPr>
      </w:pPr>
      <w:r>
        <w:rPr>
          <w:b/>
          <w:bCs/>
        </w:rPr>
        <w:t>Madde 34 - Garanti ile ilgili şartlar</w:t>
      </w:r>
    </w:p>
    <w:p w:rsidR="00E007CD" w:rsidRDefault="00E007CD" w:rsidP="00E007CD">
      <w:pPr>
        <w:jc w:val="both"/>
        <w:rPr>
          <w:b/>
          <w:bCs/>
        </w:rPr>
      </w:pPr>
      <w:r>
        <w:rPr>
          <w:b/>
          <w:bCs/>
        </w:rPr>
        <w:t xml:space="preserve">34.1. Bu madde boş bırakılmıştır. </w:t>
      </w:r>
    </w:p>
    <w:p w:rsidR="00E007CD" w:rsidRDefault="00E007CD" w:rsidP="00E007CD">
      <w:pPr>
        <w:spacing w:before="120"/>
        <w:jc w:val="both"/>
      </w:pPr>
      <w:r>
        <w:rPr>
          <w:b/>
          <w:bCs/>
        </w:rPr>
        <w:t>Madde 35 - Hüküm bulunmayan haller</w:t>
      </w:r>
    </w:p>
    <w:p w:rsidR="00E007CD" w:rsidRDefault="00E007CD" w:rsidP="00E007CD">
      <w:pPr>
        <w:jc w:val="both"/>
      </w:pPr>
      <w:r>
        <w:rPr>
          <w:b/>
          <w:bCs/>
        </w:rPr>
        <w:t>35.1.</w:t>
      </w:r>
      <w:r>
        <w:t xml:space="preserve"> Bu sözleşme ve eklerinde hüküm bulunmayan hallerde, ilgisine göre 4734 ve 4735 sayılı Kanun hükümlerine, bu Kanunlarda hüküm bulunmaması halinde ise genel hükümlere göre hareket edilir. </w:t>
      </w:r>
    </w:p>
    <w:p w:rsidR="00E007CD" w:rsidRDefault="00E007CD" w:rsidP="00E007CD">
      <w:pPr>
        <w:spacing w:before="120"/>
        <w:jc w:val="both"/>
        <w:rPr>
          <w:b/>
          <w:bCs/>
        </w:rPr>
      </w:pPr>
      <w:r>
        <w:rPr>
          <w:b/>
          <w:bCs/>
        </w:rPr>
        <w:t>Madde 36 - Diğer hususlar</w:t>
      </w:r>
    </w:p>
    <w:p w:rsidR="00E007CD" w:rsidRDefault="00E007CD" w:rsidP="00E007CD">
      <w:pPr>
        <w:jc w:val="both"/>
        <w:rPr>
          <w:b/>
          <w:bCs/>
        </w:rPr>
      </w:pPr>
      <w:r>
        <w:rPr>
          <w:b/>
          <w:bCs/>
        </w:rPr>
        <w:t xml:space="preserve">36.1. Bu madde boş bırakılmıştır. </w:t>
      </w:r>
    </w:p>
    <w:p w:rsidR="00E007CD" w:rsidRDefault="00E007CD" w:rsidP="00E007CD">
      <w:pPr>
        <w:spacing w:before="120"/>
        <w:jc w:val="both"/>
        <w:rPr>
          <w:b/>
          <w:bCs/>
        </w:rPr>
      </w:pPr>
      <w:r>
        <w:rPr>
          <w:b/>
          <w:bCs/>
        </w:rPr>
        <w:t>Madde 37 - Anlaşmazlıkların çözümü</w:t>
      </w:r>
    </w:p>
    <w:p w:rsidR="00E007CD" w:rsidRDefault="00E007CD" w:rsidP="00E007CD">
      <w:pPr>
        <w:jc w:val="both"/>
        <w:rPr>
          <w:b/>
          <w:bCs/>
        </w:rPr>
      </w:pPr>
      <w:r>
        <w:rPr>
          <w:b/>
          <w:bCs/>
        </w:rPr>
        <w:t xml:space="preserve">37.1. Bu sözleşme ve eklerinin uygulanmasından doğabilecek her türlü anlaşmazlığın çözümünde </w:t>
      </w:r>
      <w:r>
        <w:rPr>
          <w:b/>
          <w:bCs/>
          <w:color w:val="003399"/>
        </w:rPr>
        <w:t xml:space="preserve">İZMİR </w:t>
      </w:r>
      <w:r>
        <w:rPr>
          <w:b/>
          <w:bCs/>
        </w:rPr>
        <w:t xml:space="preserve">mahkemeleri ve icra daireleri yetkilidir. </w:t>
      </w:r>
    </w:p>
    <w:p w:rsidR="00E007CD" w:rsidRDefault="00E007CD" w:rsidP="00E007CD">
      <w:pPr>
        <w:spacing w:before="120"/>
        <w:jc w:val="both"/>
        <w:rPr>
          <w:b/>
          <w:bCs/>
        </w:rPr>
      </w:pPr>
      <w:r>
        <w:rPr>
          <w:b/>
          <w:bCs/>
        </w:rPr>
        <w:t>Madde 38 - Yürürlük</w:t>
      </w:r>
    </w:p>
    <w:p w:rsidR="00E007CD" w:rsidRDefault="00E007CD" w:rsidP="00E007CD">
      <w:pPr>
        <w:jc w:val="both"/>
        <w:rPr>
          <w:b/>
          <w:bCs/>
        </w:rPr>
      </w:pPr>
      <w:r>
        <w:rPr>
          <w:b/>
          <w:bCs/>
        </w:rPr>
        <w:t xml:space="preserve">38.1. Bu sözleşme taraflarca imzalandığı tarihte yürürlüğe girer. </w:t>
      </w:r>
    </w:p>
    <w:p w:rsidR="00E007CD" w:rsidRDefault="00E007CD" w:rsidP="00E007CD">
      <w:pPr>
        <w:spacing w:before="120"/>
        <w:jc w:val="both"/>
      </w:pPr>
      <w:r>
        <w:rPr>
          <w:b/>
          <w:bCs/>
        </w:rPr>
        <w:t xml:space="preserve">Madde 39 </w:t>
      </w:r>
      <w:r>
        <w:rPr>
          <w:rFonts w:ascii="Times New Roman" w:hAnsi="Times New Roman" w:cs="Times New Roman"/>
          <w:b/>
          <w:bCs/>
        </w:rPr>
        <w:t></w:t>
      </w:r>
      <w:r>
        <w:rPr>
          <w:b/>
          <w:bCs/>
        </w:rPr>
        <w:t xml:space="preserve"> S</w:t>
      </w:r>
      <w:r>
        <w:rPr>
          <w:rFonts w:ascii="Times New Roman" w:hAnsi="Times New Roman" w:cs="Times New Roman"/>
          <w:b/>
          <w:bCs/>
        </w:rPr>
        <w:t>ö</w:t>
      </w:r>
      <w:r>
        <w:rPr>
          <w:b/>
          <w:bCs/>
        </w:rPr>
        <w:t>zle</w:t>
      </w:r>
      <w:r>
        <w:rPr>
          <w:rFonts w:ascii="Times New Roman" w:hAnsi="Times New Roman" w:cs="Times New Roman"/>
          <w:b/>
          <w:bCs/>
        </w:rPr>
        <w:t>ş</w:t>
      </w:r>
      <w:r>
        <w:rPr>
          <w:b/>
          <w:bCs/>
        </w:rPr>
        <w:t>menin imzalanmas</w:t>
      </w:r>
      <w:r>
        <w:rPr>
          <w:rFonts w:ascii="Times New Roman" w:hAnsi="Times New Roman" w:cs="Times New Roman"/>
          <w:b/>
          <w:bCs/>
        </w:rPr>
        <w:t>ı</w:t>
      </w:r>
    </w:p>
    <w:p w:rsidR="00E007CD" w:rsidRDefault="00E007CD" w:rsidP="00E007CD">
      <w:pPr>
        <w:jc w:val="both"/>
      </w:pPr>
      <w:r>
        <w:rPr>
          <w:b/>
          <w:bCs/>
        </w:rPr>
        <w:t>39.1.</w:t>
      </w:r>
      <w:r>
        <w:t xml:space="preserve"> Bu sözleşme </w:t>
      </w:r>
      <w:r>
        <w:rPr>
          <w:b/>
          <w:bCs/>
          <w:color w:val="003399"/>
        </w:rPr>
        <w:t>39</w:t>
      </w:r>
      <w:r>
        <w:t xml:space="preserve"> maddeden ibaret olup, İdare ve Yüklenici tarafından tam olarak okunup anlaşıldıktan sonra </w:t>
      </w:r>
      <w:r>
        <w:rPr>
          <w:rFonts w:ascii="Times New Roman" w:hAnsi="Times New Roman" w:cs="Times New Roman"/>
        </w:rPr>
        <w:t></w:t>
      </w:r>
      <w:r>
        <w:t>./.</w:t>
      </w:r>
      <w:r>
        <w:rPr>
          <w:rFonts w:ascii="Times New Roman" w:hAnsi="Times New Roman" w:cs="Times New Roman"/>
        </w:rPr>
        <w:t></w:t>
      </w:r>
      <w:r>
        <w:t>/</w:t>
      </w:r>
      <w:r>
        <w:rPr>
          <w:rFonts w:ascii="Times New Roman" w:hAnsi="Times New Roman" w:cs="Times New Roman"/>
        </w:rPr>
        <w:t></w:t>
      </w:r>
      <w:r>
        <w:t xml:space="preserve">. </w:t>
      </w:r>
      <w:proofErr w:type="gramStart"/>
      <w:r>
        <w:t>tarihinde</w:t>
      </w:r>
      <w:proofErr w:type="gramEnd"/>
      <w:r>
        <w:t xml:space="preserve"> bir n</w:t>
      </w:r>
      <w:r>
        <w:rPr>
          <w:rFonts w:ascii="Times New Roman" w:hAnsi="Times New Roman" w:cs="Times New Roman"/>
        </w:rPr>
        <w:t>ü</w:t>
      </w:r>
      <w:r>
        <w:t>sha olarak imza alt</w:t>
      </w:r>
      <w:r>
        <w:rPr>
          <w:rFonts w:ascii="Times New Roman" w:hAnsi="Times New Roman" w:cs="Times New Roman"/>
        </w:rPr>
        <w:t>ı</w:t>
      </w:r>
      <w:r>
        <w:t xml:space="preserve">na alınmıştır. Ayrıca İdare, Yüklenicinin talebi halinde sözleşmenin "aslına uygun idarece onaylı suretini" düzenleyip Yükleniciye verecektir. </w:t>
      </w:r>
    </w:p>
    <w:p w:rsidR="00E007CD" w:rsidRDefault="00E007CD" w:rsidP="00E007CD">
      <w:pPr>
        <w:jc w:val="both"/>
      </w:pPr>
      <w:r>
        <w:t xml:space="preserve">İdare Yüklenici </w:t>
      </w:r>
    </w:p>
    <w:p w:rsidR="00E007CD" w:rsidRDefault="00E007CD" w:rsidP="00E007CD">
      <w:pPr>
        <w:pStyle w:val="Altbilgi"/>
      </w:pPr>
      <w:r>
        <w:tab/>
      </w:r>
      <w:r>
        <w:tab/>
        <w:t xml:space="preserve"> </w:t>
      </w:r>
      <w:r>
        <w:fldChar w:fldCharType="begin"/>
      </w:r>
      <w:r>
        <w:instrText xml:space="preserve"> PAGE </w:instrText>
      </w:r>
      <w:r>
        <w:fldChar w:fldCharType="end"/>
      </w:r>
      <w:r>
        <w:t xml:space="preserve"> </w:t>
      </w: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Pr="00670073" w:rsidRDefault="00E007CD" w:rsidP="00E007CD">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321"/>
        <w:gridCol w:w="4427"/>
      </w:tblGrid>
      <w:tr w:rsidR="00E007CD" w:rsidRPr="003029F9" w:rsidTr="00D47C29">
        <w:tc>
          <w:tcPr>
            <w:tcW w:w="9213" w:type="dxa"/>
            <w:gridSpan w:val="3"/>
          </w:tcPr>
          <w:p w:rsidR="00E007CD" w:rsidRPr="00670073" w:rsidRDefault="00E007CD" w:rsidP="00D47C29">
            <w:pPr>
              <w:overflowPunct w:val="0"/>
              <w:autoSpaceDE w:val="0"/>
              <w:autoSpaceDN w:val="0"/>
              <w:adjustRightInd w:val="0"/>
              <w:spacing w:after="0" w:line="240" w:lineRule="auto"/>
              <w:jc w:val="center"/>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İŞ BİTİRME BELGESİ</w:t>
            </w:r>
          </w:p>
          <w:p w:rsidR="00E007CD" w:rsidRPr="00670073" w:rsidRDefault="00E007CD" w:rsidP="00D47C29">
            <w:pPr>
              <w:overflowPunct w:val="0"/>
              <w:autoSpaceDE w:val="0"/>
              <w:autoSpaceDN w:val="0"/>
              <w:adjustRightInd w:val="0"/>
              <w:spacing w:after="0" w:line="240" w:lineRule="auto"/>
              <w:jc w:val="center"/>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(ALT YÜKLENİCİ)</w:t>
            </w:r>
          </w:p>
        </w:tc>
      </w:tr>
      <w:tr w:rsidR="00E007CD" w:rsidRPr="003029F9" w:rsidTr="00D47C29">
        <w:tc>
          <w:tcPr>
            <w:tcW w:w="4786" w:type="dxa"/>
            <w:gridSpan w:val="2"/>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 xml:space="preserve">    </w:t>
            </w:r>
            <w:proofErr w:type="gramStart"/>
            <w:r w:rsidRPr="00670073">
              <w:rPr>
                <w:rFonts w:ascii="Times New Roman" w:eastAsia="Times New Roman" w:hAnsi="Times New Roman"/>
                <w:b/>
                <w:sz w:val="24"/>
                <w:szCs w:val="20"/>
                <w:lang w:eastAsia="tr-TR"/>
              </w:rPr>
              <w:t>Sayı :</w:t>
            </w:r>
            <w:proofErr w:type="gramEnd"/>
            <w:r w:rsidRPr="003029F9">
              <w:rPr>
                <w:b/>
                <w:color w:val="FF0000"/>
              </w:rPr>
              <w:t xml:space="preserve"> </w:t>
            </w:r>
            <w:r w:rsidRPr="00670073">
              <w:rPr>
                <w:rFonts w:ascii="Times New Roman" w:eastAsia="Times New Roman" w:hAnsi="Times New Roman"/>
                <w:b/>
                <w:sz w:val="24"/>
                <w:szCs w:val="20"/>
                <w:lang w:eastAsia="tr-TR"/>
              </w:rPr>
              <w:t xml:space="preserve"> </w:t>
            </w:r>
          </w:p>
        </w:tc>
        <w:tc>
          <w:tcPr>
            <w:tcW w:w="4427"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sz w:val="24"/>
                <w:szCs w:val="20"/>
                <w:lang w:eastAsia="tr-TR"/>
              </w:rPr>
              <w:t xml:space="preserve"> </w:t>
            </w:r>
            <w:r w:rsidRPr="00670073">
              <w:rPr>
                <w:rFonts w:ascii="Times New Roman" w:eastAsia="Times New Roman" w:hAnsi="Times New Roman"/>
                <w:b/>
                <w:sz w:val="24"/>
                <w:szCs w:val="20"/>
                <w:lang w:eastAsia="tr-TR"/>
              </w:rPr>
              <w:t>Tarih:</w:t>
            </w:r>
            <w:r w:rsidRPr="003029F9">
              <w:rPr>
                <w:b/>
                <w:color w:val="FF0000"/>
              </w:rPr>
              <w:t xml:space="preserve"> </w:t>
            </w:r>
          </w:p>
        </w:tc>
      </w:tr>
      <w:tr w:rsidR="00E007CD" w:rsidRPr="003029F9" w:rsidTr="00D47C29">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 xml:space="preserve">1   </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İdarenin adı</w:t>
            </w:r>
          </w:p>
        </w:tc>
        <w:tc>
          <w:tcPr>
            <w:tcW w:w="4427"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Pr>
                <w:rFonts w:ascii="Times New Roman" w:eastAsia="Times New Roman" w:hAnsi="Times New Roman"/>
                <w:color w:val="000000"/>
                <w:szCs w:val="20"/>
              </w:rPr>
              <w:t xml:space="preserve">: </w:t>
            </w:r>
          </w:p>
        </w:tc>
      </w:tr>
      <w:tr w:rsidR="00E007CD" w:rsidRPr="003029F9" w:rsidTr="00D47C29">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2</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Esas işin adı ve varsa ihale kayıt numarası</w:t>
            </w:r>
          </w:p>
        </w:tc>
        <w:tc>
          <w:tcPr>
            <w:tcW w:w="4427" w:type="dxa"/>
          </w:tcPr>
          <w:p w:rsidR="00E007CD" w:rsidRPr="0002131B" w:rsidRDefault="00E007CD" w:rsidP="00D47C29">
            <w:pPr>
              <w:overflowPunct w:val="0"/>
              <w:autoSpaceDE w:val="0"/>
              <w:autoSpaceDN w:val="0"/>
              <w:adjustRightInd w:val="0"/>
              <w:spacing w:after="0" w:line="240" w:lineRule="auto"/>
              <w:textAlignment w:val="baseline"/>
              <w:rPr>
                <w:rFonts w:ascii="Times New Roman" w:eastAsia="Times New Roman" w:hAnsi="Times New Roman"/>
                <w:color w:val="000000"/>
                <w:szCs w:val="20"/>
                <w:lang w:eastAsia="tr-TR"/>
              </w:rPr>
            </w:pPr>
            <w:r>
              <w:rPr>
                <w:rFonts w:ascii="Times New Roman" w:eastAsia="Times New Roman" w:hAnsi="Times New Roman"/>
                <w:szCs w:val="20"/>
              </w:rPr>
              <w:t xml:space="preserve">: </w:t>
            </w:r>
            <w:r w:rsidRPr="007D4228">
              <w:rPr>
                <w:rFonts w:ascii="Times New Roman" w:eastAsia="Times New Roman" w:hAnsi="Times New Roman"/>
                <w:b/>
                <w:i/>
                <w:szCs w:val="20"/>
              </w:rPr>
              <w:t xml:space="preserve">, </w:t>
            </w:r>
          </w:p>
        </w:tc>
      </w:tr>
      <w:tr w:rsidR="00E007CD" w:rsidRPr="003029F9" w:rsidTr="00D47C29">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3</w:t>
            </w:r>
          </w:p>
        </w:tc>
        <w:tc>
          <w:tcPr>
            <w:tcW w:w="4321" w:type="dxa"/>
          </w:tcPr>
          <w:p w:rsidR="00E007CD" w:rsidRPr="00AD5337"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AD5337">
              <w:rPr>
                <w:rFonts w:ascii="Times New Roman" w:eastAsia="Times New Roman" w:hAnsi="Times New Roman"/>
                <w:sz w:val="24"/>
                <w:szCs w:val="20"/>
                <w:lang w:eastAsia="tr-TR"/>
              </w:rPr>
              <w:t>Esas işin tanımı</w:t>
            </w:r>
          </w:p>
        </w:tc>
        <w:tc>
          <w:tcPr>
            <w:tcW w:w="4427" w:type="dxa"/>
          </w:tcPr>
          <w:p w:rsidR="00E007CD" w:rsidRPr="00D05579"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D05579">
              <w:rPr>
                <w:rFonts w:ascii="Times New Roman" w:hAnsi="Times New Roman"/>
              </w:rPr>
              <w:t xml:space="preserve">: </w:t>
            </w:r>
          </w:p>
        </w:tc>
      </w:tr>
      <w:tr w:rsidR="00E007CD" w:rsidRPr="003029F9" w:rsidTr="00D47C29">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4</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Yüklenicinin adı ve soyadı veya ticaret unvanı</w:t>
            </w:r>
          </w:p>
        </w:tc>
        <w:tc>
          <w:tcPr>
            <w:tcW w:w="4427" w:type="dxa"/>
          </w:tcPr>
          <w:p w:rsidR="00E007CD" w:rsidRPr="00D05579"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D05579">
              <w:rPr>
                <w:rFonts w:ascii="Times New Roman" w:hAnsi="Times New Roman"/>
              </w:rPr>
              <w:t xml:space="preserve">: </w:t>
            </w:r>
          </w:p>
        </w:tc>
      </w:tr>
      <w:tr w:rsidR="00E007CD" w:rsidRPr="003029F9" w:rsidTr="00D47C29">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5</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 xml:space="preserve">Alt yüklenicinin adı ve soyadı veya ticaret unvanı </w:t>
            </w:r>
          </w:p>
        </w:tc>
        <w:tc>
          <w:tcPr>
            <w:tcW w:w="4427"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i/>
                <w:color w:val="808080"/>
                <w:sz w:val="20"/>
                <w:szCs w:val="20"/>
                <w:lang w:eastAsia="tr-TR"/>
              </w:rPr>
            </w:pPr>
            <w:r>
              <w:rPr>
                <w:rFonts w:ascii="Times New Roman" w:eastAsia="Times New Roman" w:hAnsi="Times New Roman"/>
                <w:color w:val="000000"/>
                <w:szCs w:val="20"/>
                <w:lang w:eastAsia="tr-TR"/>
              </w:rPr>
              <w:t xml:space="preserve">: </w:t>
            </w:r>
          </w:p>
        </w:tc>
      </w:tr>
      <w:tr w:rsidR="00E007CD" w:rsidRPr="003029F9" w:rsidTr="00D47C29">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6</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 xml:space="preserve">Alt Yüklenicinin TC Kimlik Numarası </w:t>
            </w:r>
          </w:p>
        </w:tc>
        <w:tc>
          <w:tcPr>
            <w:tcW w:w="4427"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0070C0"/>
                <w:sz w:val="20"/>
                <w:szCs w:val="20"/>
                <w:lang w:eastAsia="tr-TR"/>
              </w:rPr>
            </w:pPr>
            <w:r w:rsidRPr="0002131B">
              <w:rPr>
                <w:rFonts w:ascii="Times New Roman" w:eastAsia="Times New Roman" w:hAnsi="Times New Roman"/>
                <w:color w:val="000000"/>
                <w:szCs w:val="20"/>
                <w:lang w:eastAsia="tr-TR"/>
              </w:rPr>
              <w:t xml:space="preserve">: </w:t>
            </w:r>
          </w:p>
        </w:tc>
      </w:tr>
      <w:tr w:rsidR="00E007CD" w:rsidRPr="003029F9" w:rsidTr="00D47C29">
        <w:trPr>
          <w:trHeight w:val="433"/>
        </w:trPr>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7</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Alt Yüklenicinin Vergi Kimlik Numarası</w:t>
            </w:r>
          </w:p>
        </w:tc>
        <w:tc>
          <w:tcPr>
            <w:tcW w:w="4427" w:type="dxa"/>
          </w:tcPr>
          <w:p w:rsidR="00E007CD" w:rsidRPr="001E317F"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0070C0"/>
                <w:sz w:val="16"/>
                <w:szCs w:val="16"/>
                <w:lang w:eastAsia="tr-TR"/>
              </w:rPr>
            </w:pPr>
            <w:r>
              <w:rPr>
                <w:rFonts w:ascii="Times New Roman" w:hAnsi="Times New Roman"/>
              </w:rPr>
              <w:t>:</w:t>
            </w:r>
            <w:r w:rsidRPr="00C453C9">
              <w:rPr>
                <w:rFonts w:ascii="Times New Roman" w:hAnsi="Times New Roman"/>
                <w:b/>
              </w:rPr>
              <w:t xml:space="preserve"> </w:t>
            </w:r>
          </w:p>
        </w:tc>
      </w:tr>
      <w:tr w:rsidR="00E007CD" w:rsidRPr="003029F9" w:rsidTr="00D47C29">
        <w:trPr>
          <w:trHeight w:val="432"/>
        </w:trPr>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8</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Alt yüklenici tarafından yapılan iş kısmının adı ve tanımı</w:t>
            </w:r>
          </w:p>
        </w:tc>
        <w:tc>
          <w:tcPr>
            <w:tcW w:w="4427" w:type="dxa"/>
          </w:tcPr>
          <w:p w:rsidR="00E007CD" w:rsidRPr="008D5C32" w:rsidRDefault="00E007CD" w:rsidP="00D47C29">
            <w:pPr>
              <w:overflowPunct w:val="0"/>
              <w:autoSpaceDE w:val="0"/>
              <w:autoSpaceDN w:val="0"/>
              <w:adjustRightInd w:val="0"/>
              <w:spacing w:after="0" w:line="240" w:lineRule="auto"/>
              <w:ind w:right="-70"/>
              <w:textAlignment w:val="baseline"/>
              <w:rPr>
                <w:rFonts w:ascii="Times New Roman" w:hAnsi="Times New Roman"/>
              </w:rPr>
            </w:pPr>
            <w:r>
              <w:rPr>
                <w:rFonts w:ascii="Times New Roman" w:hAnsi="Times New Roman"/>
              </w:rPr>
              <w:t xml:space="preserve">: </w:t>
            </w:r>
          </w:p>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color w:val="0070C0"/>
                <w:sz w:val="20"/>
                <w:szCs w:val="20"/>
                <w:lang w:eastAsia="tr-TR"/>
              </w:rPr>
            </w:pPr>
          </w:p>
        </w:tc>
      </w:tr>
      <w:tr w:rsidR="00E007CD" w:rsidRPr="003029F9" w:rsidTr="00D47C29">
        <w:trPr>
          <w:trHeight w:val="521"/>
        </w:trPr>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9</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Esas işin sözleşme tarihi</w:t>
            </w:r>
          </w:p>
        </w:tc>
        <w:tc>
          <w:tcPr>
            <w:tcW w:w="4427" w:type="dxa"/>
          </w:tcPr>
          <w:p w:rsidR="00E007CD" w:rsidRPr="003029F9" w:rsidRDefault="00E007CD" w:rsidP="00D47C29">
            <w:r w:rsidRPr="0002131B">
              <w:rPr>
                <w:rFonts w:ascii="Times New Roman" w:eastAsia="Times New Roman" w:hAnsi="Times New Roman"/>
                <w:color w:val="000000"/>
                <w:szCs w:val="20"/>
                <w:lang w:eastAsia="tr-TR"/>
              </w:rPr>
              <w:t>:</w:t>
            </w:r>
            <w:r w:rsidRPr="0002131B">
              <w:rPr>
                <w:rFonts w:ascii="Times New Roman" w:eastAsia="Times New Roman" w:hAnsi="Times New Roman"/>
                <w:b/>
                <w:color w:val="FF0000"/>
                <w:szCs w:val="20"/>
                <w:lang w:eastAsia="tr-TR"/>
              </w:rPr>
              <w:t xml:space="preserve"> </w:t>
            </w:r>
          </w:p>
        </w:tc>
      </w:tr>
      <w:tr w:rsidR="00E007CD" w:rsidRPr="003029F9" w:rsidTr="00D47C29">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10</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vertAlign w:val="superscript"/>
                <w:lang w:eastAsia="tr-TR"/>
              </w:rPr>
            </w:pPr>
            <w:r w:rsidRPr="00670073">
              <w:rPr>
                <w:rFonts w:ascii="Times New Roman" w:eastAsia="Times New Roman" w:hAnsi="Times New Roman"/>
                <w:sz w:val="24"/>
                <w:szCs w:val="20"/>
                <w:lang w:eastAsia="tr-TR"/>
              </w:rPr>
              <w:t xml:space="preserve">Esas işin ilk sözleşme bedeli </w:t>
            </w:r>
          </w:p>
        </w:tc>
        <w:tc>
          <w:tcPr>
            <w:tcW w:w="4427"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0070C0"/>
                <w:sz w:val="20"/>
                <w:szCs w:val="20"/>
                <w:lang w:eastAsia="tr-TR"/>
              </w:rPr>
            </w:pPr>
            <w:r>
              <w:rPr>
                <w:rFonts w:ascii="Times New Roman" w:eastAsia="Times New Roman" w:hAnsi="Times New Roman"/>
                <w:szCs w:val="20"/>
              </w:rPr>
              <w:t xml:space="preserve">: </w:t>
            </w:r>
            <w:r w:rsidRPr="00E117B3">
              <w:rPr>
                <w:rFonts w:ascii="Times New Roman" w:eastAsia="Times New Roman" w:hAnsi="Times New Roman"/>
                <w:b/>
                <w:szCs w:val="20"/>
              </w:rPr>
              <w:t xml:space="preserve"> </w:t>
            </w:r>
          </w:p>
        </w:tc>
      </w:tr>
      <w:tr w:rsidR="00E007CD" w:rsidRPr="003029F9" w:rsidTr="00D47C29">
        <w:trPr>
          <w:trHeight w:val="563"/>
        </w:trPr>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670073">
              <w:rPr>
                <w:rFonts w:ascii="Times New Roman" w:eastAsia="Times New Roman" w:hAnsi="Times New Roman"/>
                <w:b/>
                <w:sz w:val="24"/>
                <w:szCs w:val="20"/>
                <w:lang w:eastAsia="tr-TR"/>
              </w:rPr>
              <w:t>11</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 xml:space="preserve">Esas işin toplam sözleşme tutarı </w:t>
            </w:r>
          </w:p>
        </w:tc>
        <w:tc>
          <w:tcPr>
            <w:tcW w:w="4427"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0070C0"/>
                <w:sz w:val="20"/>
                <w:szCs w:val="20"/>
                <w:lang w:eastAsia="tr-TR"/>
              </w:rPr>
            </w:pPr>
            <w:r>
              <w:rPr>
                <w:rFonts w:ascii="Times New Roman" w:eastAsia="Times New Roman" w:hAnsi="Times New Roman"/>
                <w:szCs w:val="20"/>
              </w:rPr>
              <w:t xml:space="preserve">: </w:t>
            </w:r>
            <w:r w:rsidRPr="00E117B3">
              <w:rPr>
                <w:rFonts w:ascii="Times New Roman" w:eastAsia="Times New Roman" w:hAnsi="Times New Roman"/>
                <w:b/>
                <w:szCs w:val="20"/>
              </w:rPr>
              <w:t xml:space="preserve"> </w:t>
            </w:r>
          </w:p>
        </w:tc>
      </w:tr>
      <w:tr w:rsidR="00E007CD" w:rsidRPr="003029F9" w:rsidTr="00D47C29">
        <w:trPr>
          <w:trHeight w:val="315"/>
        </w:trPr>
        <w:tc>
          <w:tcPr>
            <w:tcW w:w="465" w:type="dxa"/>
            <w:shd w:val="clear" w:color="auto" w:fill="auto"/>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12</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 xml:space="preserve">Alt yüklenicinin yüklenici ile yaptığı sözleşmenin tarihi </w:t>
            </w:r>
          </w:p>
        </w:tc>
        <w:tc>
          <w:tcPr>
            <w:tcW w:w="4427"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color w:val="0070C0"/>
                <w:sz w:val="20"/>
                <w:szCs w:val="20"/>
                <w:lang w:eastAsia="tr-TR"/>
              </w:rPr>
            </w:pPr>
            <w:r>
              <w:rPr>
                <w:rFonts w:ascii="Times New Roman" w:eastAsia="Times New Roman" w:hAnsi="Times New Roman"/>
                <w:szCs w:val="20"/>
                <w:lang w:eastAsia="tr-TR"/>
              </w:rPr>
              <w:t xml:space="preserve">: </w:t>
            </w:r>
          </w:p>
        </w:tc>
      </w:tr>
      <w:tr w:rsidR="00E007CD" w:rsidRPr="003029F9" w:rsidTr="00D47C29">
        <w:trPr>
          <w:trHeight w:val="360"/>
        </w:trPr>
        <w:tc>
          <w:tcPr>
            <w:tcW w:w="465" w:type="dxa"/>
            <w:shd w:val="clear" w:color="auto" w:fill="auto"/>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13</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Alt yüklenicinin yüklenici ile yaptığı sözleşmenin bedeli</w:t>
            </w:r>
          </w:p>
        </w:tc>
        <w:tc>
          <w:tcPr>
            <w:tcW w:w="4427" w:type="dxa"/>
          </w:tcPr>
          <w:p w:rsidR="00E007CD" w:rsidRPr="00A903DB" w:rsidRDefault="00E007CD" w:rsidP="00D47C29">
            <w:pPr>
              <w:overflowPunct w:val="0"/>
              <w:autoSpaceDE w:val="0"/>
              <w:autoSpaceDN w:val="0"/>
              <w:adjustRightInd w:val="0"/>
              <w:spacing w:after="0" w:line="240" w:lineRule="auto"/>
              <w:textAlignment w:val="baseline"/>
              <w:rPr>
                <w:rFonts w:ascii="Times New Roman" w:eastAsia="Times New Roman" w:hAnsi="Times New Roman"/>
                <w:szCs w:val="20"/>
              </w:rPr>
            </w:pPr>
            <w:r>
              <w:rPr>
                <w:rFonts w:ascii="Times New Roman" w:eastAsia="Times New Roman" w:hAnsi="Times New Roman"/>
                <w:szCs w:val="20"/>
              </w:rPr>
              <w:t xml:space="preserve">: </w:t>
            </w:r>
            <w:r w:rsidRPr="00E117B3">
              <w:rPr>
                <w:rFonts w:ascii="Times New Roman" w:eastAsia="Times New Roman" w:hAnsi="Times New Roman"/>
                <w:b/>
                <w:szCs w:val="20"/>
              </w:rPr>
              <w:t xml:space="preserve"> </w:t>
            </w:r>
          </w:p>
          <w:p w:rsidR="00E007CD" w:rsidRPr="003029F9" w:rsidRDefault="00E007CD" w:rsidP="00D47C29">
            <w:pPr>
              <w:overflowPunct w:val="0"/>
              <w:autoSpaceDE w:val="0"/>
              <w:autoSpaceDN w:val="0"/>
              <w:adjustRightInd w:val="0"/>
              <w:spacing w:after="0" w:line="240" w:lineRule="auto"/>
              <w:jc w:val="both"/>
              <w:textAlignment w:val="baseline"/>
              <w:rPr>
                <w:b/>
                <w:color w:val="FF0000"/>
              </w:rPr>
            </w:pPr>
          </w:p>
        </w:tc>
      </w:tr>
      <w:tr w:rsidR="00E007CD" w:rsidRPr="003029F9" w:rsidTr="00D47C29">
        <w:trPr>
          <w:trHeight w:val="330"/>
        </w:trPr>
        <w:tc>
          <w:tcPr>
            <w:tcW w:w="465" w:type="dxa"/>
            <w:shd w:val="clear" w:color="auto" w:fill="auto"/>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14</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 xml:space="preserve"> Alt yüklenici tarafından yapılan işin kabul tarihi</w:t>
            </w:r>
          </w:p>
        </w:tc>
        <w:tc>
          <w:tcPr>
            <w:tcW w:w="4427" w:type="dxa"/>
          </w:tcPr>
          <w:p w:rsidR="00E007CD" w:rsidRPr="0002131B" w:rsidRDefault="00E007CD" w:rsidP="00D47C29">
            <w:pPr>
              <w:tabs>
                <w:tab w:val="left" w:pos="388"/>
              </w:tabs>
              <w:overflowPunct w:val="0"/>
              <w:autoSpaceDE w:val="0"/>
              <w:autoSpaceDN w:val="0"/>
              <w:adjustRightInd w:val="0"/>
              <w:spacing w:after="0" w:line="240" w:lineRule="auto"/>
              <w:textAlignment w:val="baseline"/>
              <w:rPr>
                <w:rFonts w:ascii="Times New Roman" w:eastAsia="Times New Roman" w:hAnsi="Times New Roman"/>
                <w:szCs w:val="20"/>
                <w:lang w:eastAsia="tr-TR"/>
              </w:rPr>
            </w:pPr>
            <w:r>
              <w:rPr>
                <w:rFonts w:ascii="Times New Roman" w:eastAsia="Times New Roman" w:hAnsi="Times New Roman"/>
                <w:szCs w:val="20"/>
              </w:rPr>
              <w:t xml:space="preserve">: </w:t>
            </w:r>
          </w:p>
        </w:tc>
      </w:tr>
      <w:tr w:rsidR="00E007CD" w:rsidRPr="003029F9" w:rsidTr="00D47C29">
        <w:trPr>
          <w:trHeight w:val="480"/>
        </w:trPr>
        <w:tc>
          <w:tcPr>
            <w:tcW w:w="465" w:type="dxa"/>
            <w:shd w:val="clear" w:color="auto" w:fill="auto"/>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15</w:t>
            </w:r>
          </w:p>
        </w:tc>
        <w:tc>
          <w:tcPr>
            <w:tcW w:w="4321"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Esas işin kabul tarihi (kabulü yapılmışsa)</w:t>
            </w:r>
          </w:p>
        </w:tc>
        <w:tc>
          <w:tcPr>
            <w:tcW w:w="4427"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color w:val="0070C0"/>
                <w:sz w:val="20"/>
                <w:szCs w:val="20"/>
                <w:lang w:eastAsia="tr-TR"/>
              </w:rPr>
            </w:pPr>
            <w:r>
              <w:rPr>
                <w:rFonts w:ascii="Times New Roman" w:eastAsia="Times New Roman" w:hAnsi="Times New Roman"/>
                <w:szCs w:val="20"/>
              </w:rPr>
              <w:t xml:space="preserve">: </w:t>
            </w:r>
          </w:p>
        </w:tc>
      </w:tr>
      <w:tr w:rsidR="00E007CD" w:rsidRPr="003029F9" w:rsidTr="00D47C29">
        <w:trPr>
          <w:trHeight w:val="412"/>
        </w:trPr>
        <w:tc>
          <w:tcPr>
            <w:tcW w:w="465"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670073">
              <w:rPr>
                <w:rFonts w:ascii="Times New Roman" w:eastAsia="Times New Roman" w:hAnsi="Times New Roman"/>
                <w:b/>
                <w:sz w:val="24"/>
                <w:szCs w:val="20"/>
                <w:lang w:eastAsia="tr-TR"/>
              </w:rPr>
              <w:t>16</w:t>
            </w:r>
          </w:p>
        </w:tc>
        <w:tc>
          <w:tcPr>
            <w:tcW w:w="4321" w:type="dxa"/>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 xml:space="preserve"> BELGE TUTARI</w:t>
            </w:r>
          </w:p>
        </w:tc>
        <w:tc>
          <w:tcPr>
            <w:tcW w:w="4427" w:type="dxa"/>
          </w:tcPr>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color w:val="0070C0"/>
                <w:sz w:val="20"/>
                <w:szCs w:val="20"/>
                <w:lang w:eastAsia="tr-TR"/>
              </w:rPr>
            </w:pPr>
            <w:r>
              <w:rPr>
                <w:rFonts w:ascii="Times New Roman" w:eastAsia="Times New Roman" w:hAnsi="Times New Roman"/>
                <w:szCs w:val="20"/>
              </w:rPr>
              <w:t xml:space="preserve">: </w:t>
            </w:r>
            <w:r w:rsidRPr="00E117B3">
              <w:rPr>
                <w:rFonts w:ascii="Times New Roman" w:eastAsia="Times New Roman" w:hAnsi="Times New Roman"/>
                <w:b/>
                <w:color w:val="0070C0"/>
                <w:sz w:val="20"/>
                <w:szCs w:val="20"/>
                <w:lang w:eastAsia="tr-TR"/>
              </w:rPr>
              <w:t xml:space="preserve"> </w:t>
            </w:r>
          </w:p>
        </w:tc>
      </w:tr>
      <w:tr w:rsidR="00E007CD" w:rsidRPr="003029F9" w:rsidTr="00D47C29">
        <w:trPr>
          <w:trHeight w:val="412"/>
        </w:trPr>
        <w:tc>
          <w:tcPr>
            <w:tcW w:w="9213" w:type="dxa"/>
            <w:gridSpan w:val="3"/>
          </w:tcPr>
          <w:p w:rsidR="00E007CD" w:rsidRPr="00C76D3F" w:rsidRDefault="00E007CD" w:rsidP="00D47C29">
            <w:pPr>
              <w:jc w:val="both"/>
              <w:rPr>
                <w:rFonts w:ascii="Times New Roman" w:hAnsi="Times New Roman"/>
              </w:rPr>
            </w:pPr>
            <w:r w:rsidRPr="00C76D3F">
              <w:rPr>
                <w:rFonts w:ascii="Times New Roman" w:hAnsi="Times New Roman"/>
                <w:b/>
              </w:rPr>
              <w:t>AÇIKLAMA</w:t>
            </w:r>
            <w:r w:rsidRPr="00C76D3F">
              <w:rPr>
                <w:rFonts w:ascii="Times New Roman" w:hAnsi="Times New Roman"/>
                <w:b/>
                <w:sz w:val="20"/>
              </w:rPr>
              <w:t xml:space="preserve">: </w:t>
            </w:r>
          </w:p>
          <w:p w:rsidR="00E007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Cs w:val="20"/>
              </w:rPr>
            </w:pPr>
          </w:p>
        </w:tc>
      </w:tr>
      <w:tr w:rsidR="00E007CD" w:rsidRPr="003029F9" w:rsidTr="00D47C29">
        <w:tc>
          <w:tcPr>
            <w:tcW w:w="9213" w:type="dxa"/>
            <w:gridSpan w:val="3"/>
          </w:tcPr>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 xml:space="preserve">                                                                                      </w:t>
            </w:r>
            <w:r w:rsidRPr="00670073">
              <w:rPr>
                <w:rFonts w:ascii="Times New Roman" w:eastAsia="Times New Roman" w:hAnsi="Times New Roman"/>
                <w:color w:val="808080"/>
                <w:sz w:val="24"/>
                <w:szCs w:val="20"/>
                <w:lang w:eastAsia="tr-TR"/>
              </w:rPr>
              <w:t xml:space="preserve">                           </w:t>
            </w:r>
            <w:r w:rsidRPr="00670073">
              <w:rPr>
                <w:rFonts w:ascii="Times New Roman" w:eastAsia="Times New Roman" w:hAnsi="Times New Roman"/>
                <w:sz w:val="24"/>
                <w:szCs w:val="20"/>
                <w:lang w:eastAsia="tr-TR"/>
              </w:rPr>
              <w:t>Adı ve Soyadı*</w:t>
            </w:r>
          </w:p>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670073">
              <w:rPr>
                <w:rFonts w:ascii="Times New Roman" w:eastAsia="Times New Roman" w:hAnsi="Times New Roman"/>
                <w:sz w:val="24"/>
                <w:szCs w:val="20"/>
                <w:lang w:eastAsia="tr-TR"/>
              </w:rPr>
              <w:t xml:space="preserve">                                                                                                                      Unvanı</w:t>
            </w:r>
          </w:p>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color w:val="808080"/>
                <w:sz w:val="24"/>
                <w:szCs w:val="20"/>
                <w:lang w:eastAsia="tr-TR"/>
              </w:rPr>
            </w:pPr>
            <w:r w:rsidRPr="00670073">
              <w:rPr>
                <w:rFonts w:ascii="Times New Roman" w:eastAsia="Times New Roman" w:hAnsi="Times New Roman"/>
                <w:sz w:val="24"/>
                <w:szCs w:val="20"/>
                <w:lang w:eastAsia="tr-TR"/>
              </w:rPr>
              <w:t xml:space="preserve">                                                                                                                İmza ve Mühür </w:t>
            </w:r>
          </w:p>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color w:val="808080"/>
                <w:sz w:val="20"/>
                <w:szCs w:val="20"/>
                <w:lang w:eastAsia="tr-TR"/>
              </w:rPr>
            </w:pPr>
          </w:p>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color w:val="808080"/>
                <w:sz w:val="20"/>
                <w:szCs w:val="20"/>
                <w:lang w:eastAsia="tr-TR"/>
              </w:rPr>
            </w:pPr>
            <w:r w:rsidRPr="00670073">
              <w:rPr>
                <w:rFonts w:ascii="Times New Roman" w:eastAsia="Times New Roman" w:hAnsi="Times New Roman"/>
                <w:color w:val="808080"/>
                <w:sz w:val="20"/>
                <w:szCs w:val="20"/>
                <w:lang w:eastAsia="tr-TR"/>
              </w:rPr>
              <w:t>* İdare adına sözleşme yapmaya yetkili makam tarafından ad ve soyadı ile unvan belirtilerek imzalanacak ve mühürlenecektir.</w:t>
            </w:r>
          </w:p>
          <w:p w:rsidR="00E007CD" w:rsidRPr="00670073" w:rsidRDefault="00E007CD" w:rsidP="00D47C29">
            <w:pPr>
              <w:overflowPunct w:val="0"/>
              <w:autoSpaceDE w:val="0"/>
              <w:autoSpaceDN w:val="0"/>
              <w:adjustRightInd w:val="0"/>
              <w:spacing w:after="0" w:line="240" w:lineRule="auto"/>
              <w:textAlignment w:val="baseline"/>
              <w:rPr>
                <w:rFonts w:ascii="Times New Roman" w:eastAsia="Times New Roman" w:hAnsi="Times New Roman"/>
                <w:color w:val="808080"/>
                <w:sz w:val="24"/>
                <w:szCs w:val="20"/>
                <w:lang w:eastAsia="tr-TR"/>
              </w:rPr>
            </w:pPr>
          </w:p>
          <w:p w:rsidR="00E007CD" w:rsidRPr="00670073"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808080"/>
                <w:sz w:val="20"/>
                <w:szCs w:val="20"/>
                <w:lang w:eastAsia="tr-TR"/>
              </w:rPr>
            </w:pPr>
          </w:p>
        </w:tc>
      </w:tr>
    </w:tbl>
    <w:p w:rsidR="00E007CD" w:rsidRPr="00670073" w:rsidRDefault="00E007CD" w:rsidP="00E007CD">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p w:rsidR="00E007CD" w:rsidRDefault="00E007CD" w:rsidP="00E007CD"/>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Default="00E007CD" w:rsidP="00E007CD">
      <w:pPr>
        <w:pStyle w:val="Altbilgi"/>
      </w:pPr>
    </w:p>
    <w:p w:rsidR="00E007CD" w:rsidRPr="00DC723F" w:rsidRDefault="00E007CD" w:rsidP="00E007CD">
      <w:pPr>
        <w:pStyle w:val="Balk4"/>
        <w:jc w:val="center"/>
        <w:rPr>
          <w:b w:val="0"/>
        </w:rPr>
      </w:pPr>
      <w:r w:rsidRPr="00DC723F">
        <w:rPr>
          <w:rStyle w:val="Table"/>
          <w:caps/>
          <w:spacing w:val="-2"/>
        </w:rPr>
        <w:t>BANKA REFERANS MEKTUBU</w:t>
      </w:r>
    </w:p>
    <w:p w:rsidR="00E007CD" w:rsidRPr="00DC723F" w:rsidRDefault="00E007CD" w:rsidP="00E007CD">
      <w:pPr>
        <w:pStyle w:val="Altbilgi"/>
      </w:pPr>
    </w:p>
    <w:p w:rsidR="00E007CD" w:rsidRPr="00DC723F" w:rsidRDefault="00E007CD" w:rsidP="00E007CD">
      <w:pPr>
        <w:pStyle w:val="Altbilgi"/>
        <w:rPr>
          <w:color w:val="FF0000"/>
        </w:rPr>
      </w:pPr>
    </w:p>
    <w:p w:rsidR="00E007CD" w:rsidRPr="00DC723F" w:rsidRDefault="00E007CD" w:rsidP="00E007CD">
      <w:pPr>
        <w:pStyle w:val="Altbilgi"/>
        <w:rPr>
          <w:color w:val="FF0000"/>
        </w:rPr>
      </w:pPr>
    </w:p>
    <w:tbl>
      <w:tblPr>
        <w:tblW w:w="0" w:type="auto"/>
        <w:tblInd w:w="70" w:type="dxa"/>
        <w:tblCellMar>
          <w:left w:w="70" w:type="dxa"/>
          <w:right w:w="70" w:type="dxa"/>
        </w:tblCellMar>
        <w:tblLook w:val="0000" w:firstRow="0" w:lastRow="0" w:firstColumn="0" w:lastColumn="0" w:noHBand="0" w:noVBand="0"/>
      </w:tblPr>
      <w:tblGrid>
        <w:gridCol w:w="2520"/>
        <w:gridCol w:w="6480"/>
      </w:tblGrid>
      <w:tr w:rsidR="00E007CD" w:rsidRPr="00DC723F" w:rsidTr="00D47C29">
        <w:tc>
          <w:tcPr>
            <w:tcW w:w="2520" w:type="dxa"/>
            <w:tcBorders>
              <w:top w:val="nil"/>
              <w:left w:val="nil"/>
              <w:bottom w:val="nil"/>
              <w:right w:val="nil"/>
            </w:tcBorders>
          </w:tcPr>
          <w:p w:rsidR="00E007CD" w:rsidRPr="00DC723F" w:rsidRDefault="00E007CD" w:rsidP="00D47C29">
            <w:pPr>
              <w:pStyle w:val="Altbilgi"/>
            </w:pPr>
            <w:r w:rsidRPr="00DC723F">
              <w:t xml:space="preserve">İsteklinin </w:t>
            </w:r>
            <w:r w:rsidRPr="00DC723F">
              <w:rPr>
                <w:i/>
                <w:color w:val="808080"/>
                <w:sz w:val="16"/>
              </w:rPr>
              <w:t>[ad ve soyadı/ticaret unvanı]</w:t>
            </w:r>
          </w:p>
        </w:tc>
        <w:tc>
          <w:tcPr>
            <w:tcW w:w="6480" w:type="dxa"/>
            <w:tcBorders>
              <w:top w:val="nil"/>
              <w:left w:val="nil"/>
              <w:bottom w:val="nil"/>
              <w:right w:val="nil"/>
            </w:tcBorders>
          </w:tcPr>
          <w:p w:rsidR="00E007CD" w:rsidRPr="00DC723F" w:rsidRDefault="00E007CD" w:rsidP="00D47C29">
            <w:pPr>
              <w:pStyle w:val="Altbilgi"/>
            </w:pPr>
            <w:r w:rsidRPr="00DC723F">
              <w:t xml:space="preserve">: </w:t>
            </w:r>
          </w:p>
        </w:tc>
      </w:tr>
    </w:tbl>
    <w:p w:rsidR="00E007CD" w:rsidRPr="00DC723F" w:rsidRDefault="00E007CD" w:rsidP="00E007CD">
      <w:pPr>
        <w:pStyle w:val="Altbilgi"/>
      </w:pPr>
    </w:p>
    <w:p w:rsidR="00E007CD" w:rsidRPr="00DC723F" w:rsidRDefault="00E007CD" w:rsidP="00E007CD">
      <w:pPr>
        <w:pStyle w:val="Altbilgi"/>
      </w:pPr>
    </w:p>
    <w:tbl>
      <w:tblPr>
        <w:tblW w:w="0" w:type="auto"/>
        <w:tblInd w:w="8" w:type="dxa"/>
        <w:tblCellMar>
          <w:left w:w="0" w:type="dxa"/>
          <w:right w:w="0" w:type="dxa"/>
        </w:tblCellMar>
        <w:tblLook w:val="0000" w:firstRow="0" w:lastRow="0" w:firstColumn="0" w:lastColumn="0" w:noHBand="0" w:noVBand="0"/>
      </w:tblPr>
      <w:tblGrid>
        <w:gridCol w:w="1701"/>
        <w:gridCol w:w="4890"/>
        <w:gridCol w:w="2424"/>
      </w:tblGrid>
      <w:tr w:rsidR="00E007CD" w:rsidRPr="00DC723F" w:rsidTr="00D47C29">
        <w:trPr>
          <w:cantSplit/>
          <w:trHeight w:val="465"/>
        </w:trPr>
        <w:tc>
          <w:tcPr>
            <w:tcW w:w="1701" w:type="dxa"/>
            <w:vMerge w:val="restart"/>
            <w:tcBorders>
              <w:top w:val="single" w:sz="6" w:space="0" w:color="auto"/>
              <w:left w:val="single" w:sz="6" w:space="0" w:color="auto"/>
              <w:right w:val="single" w:sz="6" w:space="0" w:color="auto"/>
            </w:tcBorders>
            <w:vAlign w:val="center"/>
          </w:tcPr>
          <w:p w:rsidR="00E007CD" w:rsidRPr="00DC723F" w:rsidRDefault="00E007CD" w:rsidP="00D47C29">
            <w:pPr>
              <w:jc w:val="center"/>
            </w:pPr>
            <w:r w:rsidRPr="00DC723F">
              <w:t>Üzerinde Kısıtlama Bulunmayan</w:t>
            </w:r>
          </w:p>
          <w:p w:rsidR="00E007CD" w:rsidRPr="00DC723F" w:rsidRDefault="00E007CD" w:rsidP="00D47C29">
            <w:pPr>
              <w:jc w:val="center"/>
            </w:pPr>
            <w:r w:rsidRPr="00DC723F">
              <w:t>Mevduatı</w:t>
            </w:r>
          </w:p>
        </w:tc>
        <w:tc>
          <w:tcPr>
            <w:tcW w:w="7314" w:type="dxa"/>
            <w:gridSpan w:val="2"/>
            <w:tcBorders>
              <w:top w:val="single" w:sz="6" w:space="0" w:color="auto"/>
              <w:left w:val="nil"/>
              <w:bottom w:val="single" w:sz="6" w:space="0" w:color="auto"/>
              <w:right w:val="single" w:sz="6" w:space="0" w:color="000000"/>
            </w:tcBorders>
            <w:vAlign w:val="center"/>
          </w:tcPr>
          <w:p w:rsidR="00E007CD" w:rsidRPr="00DC723F" w:rsidRDefault="00E007CD" w:rsidP="00D47C29">
            <w:pPr>
              <w:jc w:val="center"/>
            </w:pPr>
            <w:r w:rsidRPr="00DC723F">
              <w:t>Kullanılmamış Krediler</w:t>
            </w:r>
          </w:p>
        </w:tc>
      </w:tr>
      <w:tr w:rsidR="00E007CD" w:rsidRPr="00DC723F" w:rsidTr="00D47C29">
        <w:trPr>
          <w:cantSplit/>
          <w:trHeight w:val="465"/>
        </w:trPr>
        <w:tc>
          <w:tcPr>
            <w:tcW w:w="1701" w:type="dxa"/>
            <w:vMerge/>
            <w:tcBorders>
              <w:left w:val="single" w:sz="6" w:space="0" w:color="auto"/>
              <w:bottom w:val="single" w:sz="6" w:space="0" w:color="auto"/>
              <w:right w:val="single" w:sz="6" w:space="0" w:color="auto"/>
            </w:tcBorders>
          </w:tcPr>
          <w:p w:rsidR="00E007CD" w:rsidRPr="00DC723F" w:rsidRDefault="00E007CD" w:rsidP="00D47C29">
            <w:pPr>
              <w:jc w:val="center"/>
            </w:pPr>
          </w:p>
        </w:tc>
        <w:tc>
          <w:tcPr>
            <w:tcW w:w="4890" w:type="dxa"/>
            <w:tcBorders>
              <w:top w:val="nil"/>
              <w:left w:val="nil"/>
              <w:bottom w:val="single" w:sz="6" w:space="0" w:color="auto"/>
              <w:right w:val="single" w:sz="6" w:space="0" w:color="auto"/>
            </w:tcBorders>
            <w:vAlign w:val="center"/>
          </w:tcPr>
          <w:p w:rsidR="00E007CD" w:rsidRPr="00DC723F" w:rsidRDefault="00E007CD" w:rsidP="00D47C29">
            <w:pPr>
              <w:jc w:val="center"/>
            </w:pPr>
            <w:r w:rsidRPr="00DC723F">
              <w:t>Nakdi Kredisi</w:t>
            </w:r>
          </w:p>
        </w:tc>
        <w:tc>
          <w:tcPr>
            <w:tcW w:w="2424" w:type="dxa"/>
            <w:tcBorders>
              <w:top w:val="nil"/>
              <w:left w:val="nil"/>
              <w:bottom w:val="single" w:sz="6" w:space="0" w:color="auto"/>
              <w:right w:val="single" w:sz="6" w:space="0" w:color="auto"/>
            </w:tcBorders>
            <w:vAlign w:val="center"/>
          </w:tcPr>
          <w:p w:rsidR="00E007CD" w:rsidRPr="00DC723F" w:rsidRDefault="00E007CD" w:rsidP="00D47C29">
            <w:pPr>
              <w:jc w:val="center"/>
            </w:pPr>
            <w:proofErr w:type="spellStart"/>
            <w:r w:rsidRPr="00DC723F">
              <w:t>Gayrinakdi</w:t>
            </w:r>
            <w:proofErr w:type="spellEnd"/>
            <w:r w:rsidRPr="00DC723F">
              <w:t xml:space="preserve"> Kredisi</w:t>
            </w:r>
          </w:p>
        </w:tc>
      </w:tr>
      <w:tr w:rsidR="00E007CD" w:rsidRPr="00DC723F" w:rsidTr="00D47C29">
        <w:trPr>
          <w:trHeight w:val="540"/>
        </w:trPr>
        <w:tc>
          <w:tcPr>
            <w:tcW w:w="1701" w:type="dxa"/>
            <w:tcBorders>
              <w:top w:val="single" w:sz="6" w:space="0" w:color="auto"/>
              <w:left w:val="single" w:sz="6" w:space="0" w:color="auto"/>
              <w:bottom w:val="single" w:sz="6" w:space="0" w:color="auto"/>
              <w:right w:val="single" w:sz="6" w:space="0" w:color="auto"/>
            </w:tcBorders>
          </w:tcPr>
          <w:p w:rsidR="00E007CD" w:rsidRPr="00DC723F" w:rsidRDefault="00E007CD" w:rsidP="00D47C29"/>
        </w:tc>
        <w:tc>
          <w:tcPr>
            <w:tcW w:w="4890" w:type="dxa"/>
            <w:tcBorders>
              <w:top w:val="single" w:sz="6" w:space="0" w:color="auto"/>
              <w:left w:val="nil"/>
              <w:bottom w:val="single" w:sz="6" w:space="0" w:color="auto"/>
              <w:right w:val="single" w:sz="6" w:space="0" w:color="auto"/>
            </w:tcBorders>
          </w:tcPr>
          <w:p w:rsidR="00E007CD" w:rsidRPr="00DC723F" w:rsidRDefault="00E007CD" w:rsidP="00D47C29"/>
        </w:tc>
        <w:tc>
          <w:tcPr>
            <w:tcW w:w="2424" w:type="dxa"/>
            <w:tcBorders>
              <w:top w:val="nil"/>
              <w:left w:val="nil"/>
              <w:bottom w:val="single" w:sz="6" w:space="0" w:color="auto"/>
              <w:right w:val="single" w:sz="6" w:space="0" w:color="auto"/>
            </w:tcBorders>
          </w:tcPr>
          <w:p w:rsidR="00E007CD" w:rsidRPr="00DC723F" w:rsidRDefault="00E007CD" w:rsidP="00D47C29"/>
        </w:tc>
      </w:tr>
      <w:tr w:rsidR="00E007CD" w:rsidRPr="00DC723F" w:rsidTr="00D47C29">
        <w:trPr>
          <w:trHeight w:val="540"/>
        </w:trPr>
        <w:tc>
          <w:tcPr>
            <w:tcW w:w="1701" w:type="dxa"/>
            <w:tcBorders>
              <w:top w:val="single" w:sz="6" w:space="0" w:color="auto"/>
              <w:left w:val="single" w:sz="6" w:space="0" w:color="auto"/>
              <w:bottom w:val="single" w:sz="6" w:space="0" w:color="auto"/>
              <w:right w:val="single" w:sz="6" w:space="0" w:color="auto"/>
            </w:tcBorders>
          </w:tcPr>
          <w:p w:rsidR="00E007CD" w:rsidRPr="00DC723F" w:rsidRDefault="00E007CD" w:rsidP="00D47C29"/>
        </w:tc>
        <w:tc>
          <w:tcPr>
            <w:tcW w:w="4890" w:type="dxa"/>
            <w:tcBorders>
              <w:top w:val="single" w:sz="6" w:space="0" w:color="auto"/>
              <w:left w:val="nil"/>
              <w:bottom w:val="single" w:sz="6" w:space="0" w:color="auto"/>
              <w:right w:val="single" w:sz="6" w:space="0" w:color="auto"/>
            </w:tcBorders>
          </w:tcPr>
          <w:p w:rsidR="00E007CD" w:rsidRPr="00DC723F" w:rsidRDefault="00E007CD" w:rsidP="00D47C29"/>
        </w:tc>
        <w:tc>
          <w:tcPr>
            <w:tcW w:w="2424" w:type="dxa"/>
            <w:tcBorders>
              <w:top w:val="nil"/>
              <w:left w:val="nil"/>
              <w:bottom w:val="single" w:sz="6" w:space="0" w:color="auto"/>
              <w:right w:val="single" w:sz="6" w:space="0" w:color="auto"/>
            </w:tcBorders>
          </w:tcPr>
          <w:p w:rsidR="00E007CD" w:rsidRPr="00DC723F" w:rsidRDefault="00E007CD" w:rsidP="00D47C29"/>
        </w:tc>
      </w:tr>
      <w:tr w:rsidR="00E007CD" w:rsidRPr="00DC723F" w:rsidTr="00D47C29">
        <w:trPr>
          <w:trHeight w:val="540"/>
        </w:trPr>
        <w:tc>
          <w:tcPr>
            <w:tcW w:w="1701" w:type="dxa"/>
            <w:tcBorders>
              <w:top w:val="single" w:sz="6" w:space="0" w:color="auto"/>
              <w:left w:val="single" w:sz="6" w:space="0" w:color="auto"/>
              <w:bottom w:val="single" w:sz="6" w:space="0" w:color="auto"/>
              <w:right w:val="single" w:sz="6" w:space="0" w:color="auto"/>
            </w:tcBorders>
          </w:tcPr>
          <w:p w:rsidR="00E007CD" w:rsidRPr="00DC723F" w:rsidRDefault="00E007CD" w:rsidP="00D47C29"/>
        </w:tc>
        <w:tc>
          <w:tcPr>
            <w:tcW w:w="4890" w:type="dxa"/>
            <w:tcBorders>
              <w:top w:val="single" w:sz="6" w:space="0" w:color="auto"/>
              <w:left w:val="nil"/>
              <w:bottom w:val="single" w:sz="6" w:space="0" w:color="auto"/>
              <w:right w:val="single" w:sz="6" w:space="0" w:color="auto"/>
            </w:tcBorders>
          </w:tcPr>
          <w:p w:rsidR="00E007CD" w:rsidRPr="00DC723F" w:rsidRDefault="00E007CD" w:rsidP="00D47C29"/>
        </w:tc>
        <w:tc>
          <w:tcPr>
            <w:tcW w:w="2424" w:type="dxa"/>
            <w:tcBorders>
              <w:top w:val="nil"/>
              <w:left w:val="nil"/>
              <w:bottom w:val="single" w:sz="6" w:space="0" w:color="auto"/>
              <w:right w:val="single" w:sz="6" w:space="0" w:color="auto"/>
            </w:tcBorders>
          </w:tcPr>
          <w:p w:rsidR="00E007CD" w:rsidRPr="00DC723F" w:rsidRDefault="00E007CD" w:rsidP="00D47C29"/>
        </w:tc>
      </w:tr>
      <w:tr w:rsidR="00E007CD" w:rsidRPr="00DC723F" w:rsidTr="00D47C29">
        <w:trPr>
          <w:trHeight w:val="540"/>
        </w:trPr>
        <w:tc>
          <w:tcPr>
            <w:tcW w:w="1701" w:type="dxa"/>
            <w:tcBorders>
              <w:top w:val="single" w:sz="6" w:space="0" w:color="auto"/>
              <w:left w:val="single" w:sz="6" w:space="0" w:color="auto"/>
              <w:bottom w:val="single" w:sz="6" w:space="0" w:color="auto"/>
              <w:right w:val="single" w:sz="6" w:space="0" w:color="auto"/>
            </w:tcBorders>
          </w:tcPr>
          <w:p w:rsidR="00E007CD" w:rsidRPr="00DC723F" w:rsidRDefault="00E007CD" w:rsidP="00D47C29"/>
        </w:tc>
        <w:tc>
          <w:tcPr>
            <w:tcW w:w="4890" w:type="dxa"/>
            <w:tcBorders>
              <w:top w:val="single" w:sz="6" w:space="0" w:color="auto"/>
              <w:left w:val="nil"/>
              <w:bottom w:val="single" w:sz="6" w:space="0" w:color="auto"/>
              <w:right w:val="single" w:sz="6" w:space="0" w:color="auto"/>
            </w:tcBorders>
          </w:tcPr>
          <w:p w:rsidR="00E007CD" w:rsidRPr="00DC723F" w:rsidRDefault="00E007CD" w:rsidP="00D47C29"/>
        </w:tc>
        <w:tc>
          <w:tcPr>
            <w:tcW w:w="2424" w:type="dxa"/>
            <w:tcBorders>
              <w:top w:val="nil"/>
              <w:left w:val="nil"/>
              <w:bottom w:val="single" w:sz="6" w:space="0" w:color="auto"/>
              <w:right w:val="single" w:sz="6" w:space="0" w:color="auto"/>
            </w:tcBorders>
          </w:tcPr>
          <w:p w:rsidR="00E007CD" w:rsidRPr="00DC723F" w:rsidRDefault="00E007CD" w:rsidP="00D47C29"/>
        </w:tc>
      </w:tr>
      <w:tr w:rsidR="00E007CD" w:rsidRPr="00DC723F" w:rsidTr="00D47C29">
        <w:trPr>
          <w:trHeight w:val="540"/>
        </w:trPr>
        <w:tc>
          <w:tcPr>
            <w:tcW w:w="1701" w:type="dxa"/>
            <w:tcBorders>
              <w:top w:val="single" w:sz="6" w:space="0" w:color="auto"/>
              <w:left w:val="single" w:sz="6" w:space="0" w:color="auto"/>
              <w:bottom w:val="single" w:sz="6" w:space="0" w:color="auto"/>
              <w:right w:val="single" w:sz="6" w:space="0" w:color="auto"/>
            </w:tcBorders>
          </w:tcPr>
          <w:p w:rsidR="00E007CD" w:rsidRPr="00DC723F" w:rsidRDefault="00E007CD" w:rsidP="00D47C29"/>
        </w:tc>
        <w:tc>
          <w:tcPr>
            <w:tcW w:w="4890" w:type="dxa"/>
            <w:tcBorders>
              <w:top w:val="single" w:sz="6" w:space="0" w:color="auto"/>
              <w:left w:val="nil"/>
              <w:bottom w:val="single" w:sz="6" w:space="0" w:color="auto"/>
              <w:right w:val="single" w:sz="6" w:space="0" w:color="auto"/>
            </w:tcBorders>
          </w:tcPr>
          <w:p w:rsidR="00E007CD" w:rsidRPr="00DC723F" w:rsidRDefault="00E007CD" w:rsidP="00D47C29"/>
        </w:tc>
        <w:tc>
          <w:tcPr>
            <w:tcW w:w="2424" w:type="dxa"/>
            <w:tcBorders>
              <w:top w:val="nil"/>
              <w:left w:val="nil"/>
              <w:bottom w:val="single" w:sz="6" w:space="0" w:color="auto"/>
              <w:right w:val="single" w:sz="6" w:space="0" w:color="auto"/>
            </w:tcBorders>
          </w:tcPr>
          <w:p w:rsidR="00E007CD" w:rsidRPr="00DC723F" w:rsidRDefault="00E007CD" w:rsidP="00D47C29"/>
        </w:tc>
      </w:tr>
      <w:tr w:rsidR="00E007CD" w:rsidRPr="00DC723F" w:rsidTr="00D47C29">
        <w:trPr>
          <w:trHeight w:val="540"/>
        </w:trPr>
        <w:tc>
          <w:tcPr>
            <w:tcW w:w="1701" w:type="dxa"/>
            <w:tcBorders>
              <w:top w:val="single" w:sz="6" w:space="0" w:color="auto"/>
              <w:left w:val="single" w:sz="6" w:space="0" w:color="auto"/>
              <w:bottom w:val="single" w:sz="6" w:space="0" w:color="auto"/>
              <w:right w:val="single" w:sz="6" w:space="0" w:color="auto"/>
            </w:tcBorders>
          </w:tcPr>
          <w:p w:rsidR="00E007CD" w:rsidRPr="00DC723F" w:rsidRDefault="00E007CD" w:rsidP="00D47C29"/>
        </w:tc>
        <w:tc>
          <w:tcPr>
            <w:tcW w:w="4890" w:type="dxa"/>
            <w:tcBorders>
              <w:top w:val="single" w:sz="6" w:space="0" w:color="auto"/>
              <w:left w:val="nil"/>
              <w:bottom w:val="single" w:sz="6" w:space="0" w:color="auto"/>
              <w:right w:val="single" w:sz="6" w:space="0" w:color="auto"/>
            </w:tcBorders>
          </w:tcPr>
          <w:p w:rsidR="00E007CD" w:rsidRPr="00DC723F" w:rsidRDefault="00E007CD" w:rsidP="00D47C29"/>
        </w:tc>
        <w:tc>
          <w:tcPr>
            <w:tcW w:w="2424" w:type="dxa"/>
            <w:tcBorders>
              <w:top w:val="nil"/>
              <w:left w:val="nil"/>
              <w:bottom w:val="single" w:sz="6" w:space="0" w:color="auto"/>
              <w:right w:val="single" w:sz="6" w:space="0" w:color="auto"/>
            </w:tcBorders>
          </w:tcPr>
          <w:p w:rsidR="00E007CD" w:rsidRPr="00DC723F" w:rsidRDefault="00E007CD" w:rsidP="00D47C29"/>
        </w:tc>
      </w:tr>
      <w:tr w:rsidR="00E007CD" w:rsidRPr="00DC723F" w:rsidTr="00D47C29">
        <w:trPr>
          <w:trHeight w:val="540"/>
        </w:trPr>
        <w:tc>
          <w:tcPr>
            <w:tcW w:w="1701" w:type="dxa"/>
            <w:tcBorders>
              <w:top w:val="single" w:sz="6" w:space="0" w:color="auto"/>
              <w:left w:val="single" w:sz="6" w:space="0" w:color="auto"/>
              <w:bottom w:val="single" w:sz="6" w:space="0" w:color="auto"/>
              <w:right w:val="single" w:sz="6" w:space="0" w:color="auto"/>
            </w:tcBorders>
          </w:tcPr>
          <w:p w:rsidR="00E007CD" w:rsidRPr="00DC723F" w:rsidRDefault="00E007CD" w:rsidP="00D47C29"/>
        </w:tc>
        <w:tc>
          <w:tcPr>
            <w:tcW w:w="4890" w:type="dxa"/>
            <w:tcBorders>
              <w:top w:val="single" w:sz="6" w:space="0" w:color="auto"/>
              <w:left w:val="nil"/>
              <w:bottom w:val="single" w:sz="6" w:space="0" w:color="auto"/>
              <w:right w:val="single" w:sz="6" w:space="0" w:color="auto"/>
            </w:tcBorders>
          </w:tcPr>
          <w:p w:rsidR="00E007CD" w:rsidRPr="00DC723F" w:rsidRDefault="00E007CD" w:rsidP="00D47C29"/>
        </w:tc>
        <w:tc>
          <w:tcPr>
            <w:tcW w:w="2424" w:type="dxa"/>
            <w:tcBorders>
              <w:top w:val="nil"/>
              <w:left w:val="nil"/>
              <w:bottom w:val="single" w:sz="6" w:space="0" w:color="auto"/>
              <w:right w:val="single" w:sz="6" w:space="0" w:color="auto"/>
            </w:tcBorders>
          </w:tcPr>
          <w:p w:rsidR="00E007CD" w:rsidRPr="00DC723F" w:rsidRDefault="00E007CD" w:rsidP="00D47C29"/>
        </w:tc>
      </w:tr>
      <w:tr w:rsidR="00E007CD" w:rsidRPr="00DC723F" w:rsidTr="00D47C29">
        <w:trPr>
          <w:trHeight w:val="540"/>
        </w:trPr>
        <w:tc>
          <w:tcPr>
            <w:tcW w:w="1701" w:type="dxa"/>
            <w:tcBorders>
              <w:top w:val="single" w:sz="6" w:space="0" w:color="auto"/>
              <w:left w:val="single" w:sz="6" w:space="0" w:color="auto"/>
              <w:bottom w:val="single" w:sz="6" w:space="0" w:color="auto"/>
              <w:right w:val="single" w:sz="6" w:space="0" w:color="auto"/>
            </w:tcBorders>
          </w:tcPr>
          <w:p w:rsidR="00E007CD" w:rsidRPr="00DC723F" w:rsidRDefault="00E007CD" w:rsidP="00D47C29"/>
        </w:tc>
        <w:tc>
          <w:tcPr>
            <w:tcW w:w="4890" w:type="dxa"/>
            <w:tcBorders>
              <w:top w:val="single" w:sz="6" w:space="0" w:color="auto"/>
              <w:left w:val="nil"/>
              <w:bottom w:val="single" w:sz="6" w:space="0" w:color="auto"/>
              <w:right w:val="single" w:sz="6" w:space="0" w:color="auto"/>
            </w:tcBorders>
          </w:tcPr>
          <w:p w:rsidR="00E007CD" w:rsidRPr="00DC723F" w:rsidRDefault="00E007CD" w:rsidP="00D47C29"/>
        </w:tc>
        <w:tc>
          <w:tcPr>
            <w:tcW w:w="2424" w:type="dxa"/>
            <w:tcBorders>
              <w:top w:val="nil"/>
              <w:left w:val="nil"/>
              <w:bottom w:val="single" w:sz="6" w:space="0" w:color="auto"/>
              <w:right w:val="single" w:sz="6" w:space="0" w:color="auto"/>
            </w:tcBorders>
          </w:tcPr>
          <w:p w:rsidR="00E007CD" w:rsidRPr="00DC723F" w:rsidRDefault="00E007CD" w:rsidP="00D47C29"/>
        </w:tc>
      </w:tr>
      <w:tr w:rsidR="00E007CD" w:rsidRPr="00DC723F" w:rsidTr="00D47C29">
        <w:trPr>
          <w:trHeight w:val="540"/>
        </w:trPr>
        <w:tc>
          <w:tcPr>
            <w:tcW w:w="1701" w:type="dxa"/>
            <w:tcBorders>
              <w:top w:val="single" w:sz="6" w:space="0" w:color="auto"/>
              <w:left w:val="single" w:sz="6" w:space="0" w:color="auto"/>
              <w:bottom w:val="single" w:sz="6" w:space="0" w:color="auto"/>
              <w:right w:val="single" w:sz="6" w:space="0" w:color="auto"/>
            </w:tcBorders>
          </w:tcPr>
          <w:p w:rsidR="00E007CD" w:rsidRPr="00DC723F" w:rsidRDefault="00E007CD" w:rsidP="00D47C29"/>
        </w:tc>
        <w:tc>
          <w:tcPr>
            <w:tcW w:w="4890" w:type="dxa"/>
            <w:tcBorders>
              <w:top w:val="single" w:sz="6" w:space="0" w:color="auto"/>
              <w:left w:val="nil"/>
              <w:bottom w:val="single" w:sz="6" w:space="0" w:color="auto"/>
              <w:right w:val="single" w:sz="6" w:space="0" w:color="auto"/>
            </w:tcBorders>
          </w:tcPr>
          <w:p w:rsidR="00E007CD" w:rsidRPr="00DC723F" w:rsidRDefault="00E007CD" w:rsidP="00D47C29"/>
        </w:tc>
        <w:tc>
          <w:tcPr>
            <w:tcW w:w="2424" w:type="dxa"/>
            <w:tcBorders>
              <w:top w:val="nil"/>
              <w:left w:val="nil"/>
              <w:bottom w:val="single" w:sz="6" w:space="0" w:color="auto"/>
              <w:right w:val="single" w:sz="6" w:space="0" w:color="auto"/>
            </w:tcBorders>
          </w:tcPr>
          <w:p w:rsidR="00E007CD" w:rsidRPr="00DC723F" w:rsidRDefault="00E007CD" w:rsidP="00D47C29"/>
        </w:tc>
      </w:tr>
    </w:tbl>
    <w:p w:rsidR="00E007CD" w:rsidRPr="00DC723F" w:rsidRDefault="00E007CD" w:rsidP="00E007CD"/>
    <w:p w:rsidR="00E007CD" w:rsidRPr="00DC723F" w:rsidRDefault="00E007CD" w:rsidP="00E007CD">
      <w:r w:rsidRPr="00DC723F">
        <w:t>Yukarıdaki bilgiler müşterimizin isteği üzerine hazırlanmıştır. Bilgilerinize arz ederiz.</w:t>
      </w:r>
    </w:p>
    <w:p w:rsidR="00E007CD" w:rsidRPr="00DC723F" w:rsidRDefault="00E007CD" w:rsidP="00E007CD"/>
    <w:p w:rsidR="00E007CD" w:rsidRPr="00DC723F" w:rsidRDefault="00E007CD" w:rsidP="00E007CD"/>
    <w:p w:rsidR="00E007CD" w:rsidRPr="00DC723F" w:rsidRDefault="00E007CD" w:rsidP="00E007CD">
      <w:pPr>
        <w:ind w:left="4500"/>
        <w:jc w:val="center"/>
      </w:pPr>
      <w:r w:rsidRPr="00DC723F">
        <w:t>_ _/_ _/ _ _ _ _</w:t>
      </w:r>
    </w:p>
    <w:p w:rsidR="00E007CD" w:rsidRPr="00DC723F" w:rsidRDefault="00E007CD" w:rsidP="00E007CD">
      <w:pPr>
        <w:ind w:left="4500"/>
        <w:jc w:val="center"/>
        <w:rPr>
          <w:i/>
          <w:color w:val="808080"/>
          <w:sz w:val="16"/>
        </w:rPr>
      </w:pPr>
      <w:r w:rsidRPr="00DC723F">
        <w:rPr>
          <w:i/>
          <w:color w:val="808080"/>
          <w:sz w:val="16"/>
        </w:rPr>
        <w:lastRenderedPageBreak/>
        <w:t>[banka adı]</w:t>
      </w:r>
    </w:p>
    <w:p w:rsidR="00E007CD" w:rsidRPr="00DC723F" w:rsidRDefault="00E007CD" w:rsidP="00E007CD">
      <w:pPr>
        <w:ind w:left="4500"/>
        <w:jc w:val="center"/>
      </w:pPr>
      <w:r w:rsidRPr="00DC723F">
        <w:t>Yetkililerin isim, unvan ve imzaları</w:t>
      </w:r>
    </w:p>
    <w:p w:rsidR="00E007CD" w:rsidRPr="00DC723F" w:rsidRDefault="00E007CD" w:rsidP="00E007CD">
      <w:pPr>
        <w:pStyle w:val="stbilgi"/>
      </w:pPr>
    </w:p>
    <w:p w:rsidR="00E007CD" w:rsidRPr="00DC723F" w:rsidRDefault="00E007CD" w:rsidP="00E007CD">
      <w:r w:rsidRPr="00DC723F">
        <w:t>Açıklama:</w:t>
      </w:r>
    </w:p>
    <w:p w:rsidR="00E007CD" w:rsidRPr="00DC723F" w:rsidRDefault="00E007CD" w:rsidP="00E007CD">
      <w:pPr>
        <w:rPr>
          <w:sz w:val="16"/>
        </w:rPr>
      </w:pPr>
      <w:r w:rsidRPr="00DC723F">
        <w:rPr>
          <w:sz w:val="16"/>
        </w:rPr>
        <w:t>1- Para birimi belirtilecektir.</w:t>
      </w:r>
    </w:p>
    <w:p w:rsidR="00E007CD" w:rsidRDefault="00E007CD" w:rsidP="00E007CD">
      <w:pPr>
        <w:ind w:left="142" w:hanging="142"/>
        <w:rPr>
          <w:sz w:val="16"/>
        </w:rPr>
      </w:pPr>
      <w:r w:rsidRPr="00DC723F">
        <w:rPr>
          <w:sz w:val="16"/>
        </w:rPr>
        <w:t>2- İdarece gerekli görüldüğünde ilgili bankanın genel müdürlüğünden veya şubesinden teyit edilecektir. Faks ile yapılan teyitlerin banka şubesinin en az iki yetkilisinin imzasını taşıması gereklidir.</w:t>
      </w:r>
    </w:p>
    <w:p w:rsidR="00E007CD" w:rsidRDefault="00E007CD" w:rsidP="00E007CD">
      <w:pPr>
        <w:ind w:left="142" w:hanging="142"/>
        <w:rPr>
          <w:sz w:val="16"/>
        </w:rPr>
      </w:pPr>
    </w:p>
    <w:p w:rsidR="00E007CD" w:rsidRDefault="00E007CD" w:rsidP="00E007CD">
      <w:pPr>
        <w:jc w:val="center"/>
      </w:pPr>
    </w:p>
    <w:p w:rsidR="00E007CD" w:rsidRDefault="00E007CD" w:rsidP="00E007CD">
      <w:pPr>
        <w:tabs>
          <w:tab w:val="left" w:pos="375"/>
        </w:tabs>
      </w:pPr>
    </w:p>
    <w:p w:rsidR="00E007CD" w:rsidRPr="00DC723F" w:rsidRDefault="00E007CD" w:rsidP="00E007CD">
      <w:pPr>
        <w:jc w:val="center"/>
      </w:pPr>
      <w:r w:rsidRPr="00DC723F">
        <w:t>BİRİM FİYAT TEKLİF CETVELİ</w:t>
      </w:r>
      <w:r w:rsidRPr="00DC723F">
        <w:rPr>
          <w:rStyle w:val="DipnotBavurusu"/>
          <w:color w:val="FFFFFF"/>
        </w:rPr>
        <w:footnoteReference w:id="1"/>
      </w:r>
    </w:p>
    <w:p w:rsidR="00E007CD" w:rsidRPr="00DC723F" w:rsidRDefault="00E007CD" w:rsidP="00E007CD">
      <w:r w:rsidRPr="00DC723F">
        <w:rPr>
          <w:rStyle w:val="Parahead"/>
          <w:spacing w:val="-2"/>
        </w:rPr>
        <w:t xml:space="preserve">İhale kayıt </w:t>
      </w:r>
      <w:r>
        <w:rPr>
          <w:rStyle w:val="Parahead"/>
          <w:spacing w:val="-2"/>
        </w:rPr>
        <w:t xml:space="preserve"> </w:t>
      </w:r>
      <w:proofErr w:type="gramStart"/>
      <w:r w:rsidRPr="00DC723F">
        <w:rPr>
          <w:rStyle w:val="Parahead"/>
          <w:spacing w:val="-2"/>
        </w:rPr>
        <w:t>numarası</w:t>
      </w:r>
      <w:r>
        <w:rPr>
          <w:rStyle w:val="Parahead"/>
          <w:spacing w:val="-2"/>
        </w:rPr>
        <w:t xml:space="preserve"> </w:t>
      </w:r>
      <w:r w:rsidRPr="00DC723F">
        <w:rPr>
          <w:rStyle w:val="Parahead"/>
          <w:spacing w:val="-2"/>
        </w:rPr>
        <w:t>:</w:t>
      </w:r>
      <w:r w:rsidRPr="00D853EB">
        <w:rPr>
          <w:rStyle w:val="Parahead"/>
          <w:spacing w:val="-2"/>
        </w:rPr>
        <w:t>2013</w:t>
      </w:r>
      <w:proofErr w:type="gramEnd"/>
      <w:r w:rsidRPr="00D853EB">
        <w:rPr>
          <w:rStyle w:val="Parahead"/>
          <w:spacing w:val="-2"/>
        </w:rPr>
        <w:t>/40131</w:t>
      </w:r>
    </w:p>
    <w:tbl>
      <w:tblPr>
        <w:tblW w:w="937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51"/>
        <w:gridCol w:w="3461"/>
        <w:gridCol w:w="837"/>
        <w:gridCol w:w="1887"/>
        <w:gridCol w:w="1352"/>
        <w:gridCol w:w="1284"/>
      </w:tblGrid>
      <w:tr w:rsidR="00E007CD" w:rsidRPr="00DC723F" w:rsidTr="00D47C29">
        <w:trPr>
          <w:jc w:val="center"/>
        </w:trPr>
        <w:tc>
          <w:tcPr>
            <w:tcW w:w="6736" w:type="dxa"/>
            <w:gridSpan w:val="4"/>
            <w:tcBorders>
              <w:top w:val="single" w:sz="12" w:space="0" w:color="auto"/>
              <w:left w:val="single" w:sz="12" w:space="0" w:color="auto"/>
              <w:bottom w:val="single" w:sz="6" w:space="0" w:color="auto"/>
              <w:right w:val="single" w:sz="12" w:space="0" w:color="auto"/>
            </w:tcBorders>
            <w:shd w:val="clear" w:color="auto" w:fill="auto"/>
          </w:tcPr>
          <w:p w:rsidR="00E007CD" w:rsidRPr="005334EB" w:rsidRDefault="00E007CD" w:rsidP="00D47C29">
            <w:pPr>
              <w:jc w:val="center"/>
              <w:rPr>
                <w:i/>
                <w:szCs w:val="24"/>
              </w:rPr>
            </w:pPr>
            <w:r>
              <w:rPr>
                <w:i/>
                <w:szCs w:val="24"/>
              </w:rPr>
              <w:t>A</w:t>
            </w:r>
            <w:r w:rsidRPr="005334EB">
              <w:rPr>
                <w:i/>
                <w:szCs w:val="24"/>
                <w:vertAlign w:val="superscript"/>
              </w:rPr>
              <w:t>1</w:t>
            </w:r>
          </w:p>
        </w:tc>
        <w:tc>
          <w:tcPr>
            <w:tcW w:w="2636" w:type="dxa"/>
            <w:gridSpan w:val="2"/>
            <w:tcBorders>
              <w:top w:val="single" w:sz="12" w:space="0" w:color="auto"/>
              <w:left w:val="single" w:sz="12" w:space="0" w:color="auto"/>
              <w:bottom w:val="single" w:sz="6" w:space="0" w:color="auto"/>
              <w:right w:val="single" w:sz="12" w:space="0" w:color="auto"/>
            </w:tcBorders>
            <w:shd w:val="clear" w:color="auto" w:fill="auto"/>
          </w:tcPr>
          <w:p w:rsidR="00E007CD" w:rsidRPr="005334EB" w:rsidRDefault="00E007CD" w:rsidP="00D47C29">
            <w:pPr>
              <w:jc w:val="center"/>
              <w:rPr>
                <w:i/>
                <w:szCs w:val="24"/>
              </w:rPr>
            </w:pPr>
            <w:r>
              <w:rPr>
                <w:i/>
                <w:szCs w:val="24"/>
              </w:rPr>
              <w:t>B</w:t>
            </w:r>
            <w:r w:rsidRPr="005334EB">
              <w:rPr>
                <w:i/>
                <w:szCs w:val="24"/>
                <w:vertAlign w:val="superscript"/>
              </w:rPr>
              <w:t>2</w:t>
            </w:r>
          </w:p>
        </w:tc>
      </w:tr>
      <w:tr w:rsidR="00E007CD" w:rsidRPr="00DC723F" w:rsidTr="00D47C29">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E007CD" w:rsidRPr="00DC723F" w:rsidRDefault="00E007CD" w:rsidP="00D47C29">
            <w:pPr>
              <w:pStyle w:val="stbilgi"/>
              <w:tabs>
                <w:tab w:val="left" w:pos="708"/>
              </w:tabs>
              <w:jc w:val="center"/>
              <w:rPr>
                <w:b/>
                <w:sz w:val="18"/>
              </w:rPr>
            </w:pPr>
            <w:r w:rsidRPr="00DC723F">
              <w:rPr>
                <w:b/>
                <w:sz w:val="18"/>
              </w:rPr>
              <w:t>Sıra No</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E007CD" w:rsidRPr="000378D8" w:rsidRDefault="00E007CD" w:rsidP="00D47C29">
            <w:pPr>
              <w:pStyle w:val="stbilgi"/>
              <w:jc w:val="center"/>
              <w:rPr>
                <w:sz w:val="18"/>
                <w:vertAlign w:val="superscript"/>
              </w:rPr>
            </w:pPr>
            <w:r w:rsidRPr="00DC723F">
              <w:rPr>
                <w:b/>
                <w:sz w:val="18"/>
              </w:rPr>
              <w:t>İş Kaleminin Adı ve Kısa Açıklamas</w:t>
            </w:r>
            <w:r>
              <w:rPr>
                <w:b/>
                <w:sz w:val="18"/>
              </w:rPr>
              <w:t>ı</w:t>
            </w:r>
            <w:r w:rsidRPr="000378D8">
              <w:rPr>
                <w:b/>
                <w:szCs w:val="24"/>
              </w:rPr>
              <w:t xml:space="preserve"> </w:t>
            </w:r>
            <w:r>
              <w:rPr>
                <w:szCs w:val="24"/>
                <w:vertAlign w:val="superscript"/>
              </w:rPr>
              <w:t>6</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E007CD" w:rsidRPr="00DC723F" w:rsidRDefault="00E007CD" w:rsidP="00D47C29">
            <w:pPr>
              <w:pStyle w:val="stbilgi"/>
              <w:jc w:val="center"/>
              <w:rPr>
                <w:b/>
                <w:sz w:val="18"/>
              </w:rPr>
            </w:pPr>
            <w:r w:rsidRPr="00DC723F">
              <w:rPr>
                <w:b/>
                <w:sz w:val="18"/>
              </w:rPr>
              <w:t>Birimi</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E007CD" w:rsidRPr="00DC723F" w:rsidRDefault="00E007CD" w:rsidP="00D47C29">
            <w:pPr>
              <w:pStyle w:val="stbilgi"/>
              <w:jc w:val="center"/>
              <w:rPr>
                <w:b/>
                <w:sz w:val="18"/>
              </w:rPr>
            </w:pPr>
            <w:r w:rsidRPr="00DC723F">
              <w:rPr>
                <w:b/>
                <w:sz w:val="18"/>
              </w:rPr>
              <w:t>Miktarı</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E007CD" w:rsidRPr="00DC723F" w:rsidRDefault="00E007CD" w:rsidP="00D47C29">
            <w:pPr>
              <w:pStyle w:val="stbilgi"/>
              <w:jc w:val="center"/>
              <w:rPr>
                <w:b/>
                <w:sz w:val="18"/>
              </w:rPr>
            </w:pPr>
            <w:r w:rsidRPr="00DC723F">
              <w:rPr>
                <w:b/>
                <w:sz w:val="18"/>
              </w:rPr>
              <w:t>Teklif Edilen</w:t>
            </w:r>
            <w:r w:rsidRPr="007A5B11">
              <w:rPr>
                <w:szCs w:val="24"/>
                <w:vertAlign w:val="superscript"/>
              </w:rPr>
              <w:t>4</w:t>
            </w:r>
            <w:r w:rsidRPr="007A5B11">
              <w:rPr>
                <w:szCs w:val="24"/>
              </w:rPr>
              <w:t xml:space="preserve"> </w:t>
            </w:r>
            <w:r w:rsidRPr="00DC723F">
              <w:rPr>
                <w:b/>
                <w:sz w:val="18"/>
              </w:rPr>
              <w:t>Birim Fiyat</w:t>
            </w: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E007CD" w:rsidRPr="00DC723F" w:rsidRDefault="00E007CD" w:rsidP="00D47C29">
            <w:pPr>
              <w:pStyle w:val="stbilgi"/>
              <w:jc w:val="center"/>
              <w:rPr>
                <w:b/>
                <w:sz w:val="18"/>
              </w:rPr>
            </w:pPr>
            <w:r w:rsidRPr="00DC723F">
              <w:rPr>
                <w:b/>
                <w:sz w:val="18"/>
              </w:rPr>
              <w:t>Tutarı</w:t>
            </w:r>
          </w:p>
        </w:tc>
      </w:tr>
      <w:tr w:rsidR="00E007CD" w:rsidRPr="00DC723F" w:rsidTr="00D47C29">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E007CD" w:rsidRPr="00A95290" w:rsidRDefault="00E007CD" w:rsidP="00D47C29">
            <w:pPr>
              <w:pStyle w:val="stbilgi"/>
              <w:tabs>
                <w:tab w:val="left" w:pos="708"/>
              </w:tabs>
              <w:rPr>
                <w:sz w:val="20"/>
              </w:rPr>
            </w:pPr>
            <w:r w:rsidRPr="00A95290">
              <w:rPr>
                <w:rFonts w:ascii="Calibri" w:eastAsia="SimSun" w:hAnsi="Calibri" w:cs="Arial"/>
                <w:sz w:val="20"/>
              </w:rPr>
              <w:t>1</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E007CD" w:rsidRPr="00A95290" w:rsidRDefault="00E007CD" w:rsidP="00D47C29">
            <w:pPr>
              <w:pStyle w:val="stbilgi"/>
              <w:rPr>
                <w:sz w:val="20"/>
              </w:rPr>
            </w:pPr>
            <w:r w:rsidRPr="00A95290">
              <w:rPr>
                <w:rFonts w:ascii="Calibri" w:eastAsia="SimSun" w:hAnsi="Calibri" w:cs="Arial"/>
                <w:sz w:val="20"/>
              </w:rPr>
              <w:t>YEMEK (ÖĞLEN-AKŞAM)</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E007CD" w:rsidRPr="00A95290" w:rsidRDefault="00E007CD" w:rsidP="00D47C29">
            <w:pPr>
              <w:pStyle w:val="stbilgi"/>
              <w:rPr>
                <w:sz w:val="20"/>
              </w:rPr>
            </w:pPr>
            <w:r w:rsidRPr="00A95290">
              <w:rPr>
                <w:rFonts w:ascii="Calibri" w:eastAsia="SimSun" w:hAnsi="Calibri" w:cs="Arial"/>
                <w:sz w:val="20"/>
              </w:rPr>
              <w:t>MÖNÜ</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E007CD" w:rsidRPr="00A95290" w:rsidRDefault="00E007CD" w:rsidP="00D47C29">
            <w:pPr>
              <w:pStyle w:val="stbilgi"/>
              <w:rPr>
                <w:sz w:val="20"/>
              </w:rPr>
            </w:pPr>
            <w:r w:rsidRPr="00A95290">
              <w:rPr>
                <w:rFonts w:ascii="Calibri" w:eastAsia="SimSun" w:hAnsi="Calibri" w:cs="Arial"/>
                <w:sz w:val="20"/>
              </w:rPr>
              <w:t>50.700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E007CD" w:rsidRPr="00A95290" w:rsidRDefault="00E007CD" w:rsidP="00D47C29">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E007CD" w:rsidRPr="00DC723F" w:rsidRDefault="00E007CD" w:rsidP="00D47C29">
            <w:pPr>
              <w:pStyle w:val="stbilgi"/>
              <w:rPr>
                <w:sz w:val="20"/>
              </w:rPr>
            </w:pPr>
          </w:p>
        </w:tc>
      </w:tr>
      <w:tr w:rsidR="00E007CD" w:rsidRPr="00DC723F" w:rsidTr="00D47C29">
        <w:trPr>
          <w:jc w:val="center"/>
        </w:trPr>
        <w:tc>
          <w:tcPr>
            <w:tcW w:w="551" w:type="dxa"/>
            <w:tcBorders>
              <w:top w:val="single" w:sz="6" w:space="0" w:color="auto"/>
              <w:left w:val="single" w:sz="12" w:space="0" w:color="auto"/>
              <w:bottom w:val="single" w:sz="6" w:space="0" w:color="auto"/>
              <w:right w:val="single" w:sz="6" w:space="0" w:color="auto"/>
            </w:tcBorders>
            <w:shd w:val="clear" w:color="auto" w:fill="auto"/>
          </w:tcPr>
          <w:p w:rsidR="00E007CD" w:rsidRPr="00A95290" w:rsidRDefault="00E007CD" w:rsidP="00D47C29">
            <w:pPr>
              <w:pStyle w:val="stbilgi"/>
              <w:tabs>
                <w:tab w:val="left" w:pos="708"/>
              </w:tabs>
              <w:rPr>
                <w:sz w:val="20"/>
              </w:rPr>
            </w:pPr>
            <w:r w:rsidRPr="00A95290">
              <w:rPr>
                <w:rFonts w:ascii="Calibri" w:eastAsia="SimSun" w:hAnsi="Calibri" w:cs="Arial"/>
                <w:sz w:val="20"/>
              </w:rPr>
              <w:t>2</w:t>
            </w:r>
          </w:p>
        </w:tc>
        <w:tc>
          <w:tcPr>
            <w:tcW w:w="3461" w:type="dxa"/>
            <w:tcBorders>
              <w:top w:val="single" w:sz="6" w:space="0" w:color="auto"/>
              <w:left w:val="single" w:sz="6" w:space="0" w:color="auto"/>
              <w:bottom w:val="single" w:sz="6" w:space="0" w:color="auto"/>
              <w:right w:val="single" w:sz="6" w:space="0" w:color="auto"/>
            </w:tcBorders>
            <w:shd w:val="clear" w:color="auto" w:fill="auto"/>
          </w:tcPr>
          <w:p w:rsidR="00E007CD" w:rsidRPr="00A95290" w:rsidRDefault="00E007CD" w:rsidP="00D47C29">
            <w:pPr>
              <w:pStyle w:val="stbilgi"/>
              <w:rPr>
                <w:sz w:val="20"/>
              </w:rPr>
            </w:pPr>
            <w:r w:rsidRPr="00A95290">
              <w:rPr>
                <w:rFonts w:ascii="Calibri" w:eastAsia="SimSun" w:hAnsi="Calibri" w:cs="Arial"/>
                <w:sz w:val="20"/>
              </w:rPr>
              <w:t>KAHVALTI</w:t>
            </w:r>
          </w:p>
        </w:tc>
        <w:tc>
          <w:tcPr>
            <w:tcW w:w="837" w:type="dxa"/>
            <w:tcBorders>
              <w:top w:val="single" w:sz="6" w:space="0" w:color="auto"/>
              <w:left w:val="single" w:sz="6" w:space="0" w:color="auto"/>
              <w:bottom w:val="single" w:sz="6" w:space="0" w:color="auto"/>
              <w:right w:val="single" w:sz="6" w:space="0" w:color="auto"/>
            </w:tcBorders>
            <w:shd w:val="clear" w:color="auto" w:fill="auto"/>
          </w:tcPr>
          <w:p w:rsidR="00E007CD" w:rsidRPr="00A95290" w:rsidRDefault="00E007CD" w:rsidP="00D47C29">
            <w:pPr>
              <w:pStyle w:val="stbilgi"/>
              <w:rPr>
                <w:sz w:val="20"/>
              </w:rPr>
            </w:pPr>
            <w:r w:rsidRPr="00A95290">
              <w:rPr>
                <w:rFonts w:ascii="Calibri" w:eastAsia="SimSun" w:hAnsi="Calibri" w:cs="Arial"/>
                <w:sz w:val="20"/>
              </w:rPr>
              <w:t>MÖNÜ</w:t>
            </w:r>
          </w:p>
        </w:tc>
        <w:tc>
          <w:tcPr>
            <w:tcW w:w="1887" w:type="dxa"/>
            <w:tcBorders>
              <w:top w:val="single" w:sz="6" w:space="0" w:color="auto"/>
              <w:left w:val="single" w:sz="6" w:space="0" w:color="auto"/>
              <w:bottom w:val="single" w:sz="6" w:space="0" w:color="auto"/>
              <w:right w:val="single" w:sz="12" w:space="0" w:color="auto"/>
            </w:tcBorders>
            <w:shd w:val="clear" w:color="auto" w:fill="auto"/>
          </w:tcPr>
          <w:p w:rsidR="00E007CD" w:rsidRPr="00A95290" w:rsidRDefault="00E007CD" w:rsidP="00D47C29">
            <w:pPr>
              <w:pStyle w:val="stbilgi"/>
              <w:rPr>
                <w:sz w:val="20"/>
              </w:rPr>
            </w:pPr>
            <w:r w:rsidRPr="00A95290">
              <w:rPr>
                <w:rFonts w:ascii="Calibri" w:eastAsia="SimSun" w:hAnsi="Calibri" w:cs="Arial"/>
                <w:sz w:val="20"/>
              </w:rPr>
              <w:t>18.200</w:t>
            </w:r>
          </w:p>
        </w:tc>
        <w:tc>
          <w:tcPr>
            <w:tcW w:w="1352" w:type="dxa"/>
            <w:tcBorders>
              <w:top w:val="single" w:sz="6" w:space="0" w:color="auto"/>
              <w:left w:val="single" w:sz="12" w:space="0" w:color="auto"/>
              <w:bottom w:val="single" w:sz="6" w:space="0" w:color="auto"/>
              <w:right w:val="single" w:sz="6" w:space="0" w:color="auto"/>
            </w:tcBorders>
            <w:shd w:val="clear" w:color="auto" w:fill="auto"/>
          </w:tcPr>
          <w:p w:rsidR="00E007CD" w:rsidRPr="00A95290" w:rsidRDefault="00E007CD" w:rsidP="00D47C29">
            <w:pPr>
              <w:pStyle w:val="stbilgi"/>
              <w:rPr>
                <w:sz w:val="20"/>
              </w:rPr>
            </w:pPr>
          </w:p>
        </w:tc>
        <w:tc>
          <w:tcPr>
            <w:tcW w:w="1284" w:type="dxa"/>
            <w:tcBorders>
              <w:top w:val="single" w:sz="6" w:space="0" w:color="auto"/>
              <w:left w:val="single" w:sz="6" w:space="0" w:color="auto"/>
              <w:bottom w:val="single" w:sz="6" w:space="0" w:color="auto"/>
              <w:right w:val="single" w:sz="12" w:space="0" w:color="auto"/>
            </w:tcBorders>
            <w:shd w:val="clear" w:color="auto" w:fill="auto"/>
          </w:tcPr>
          <w:p w:rsidR="00E007CD" w:rsidRPr="00DC723F" w:rsidRDefault="00E007CD" w:rsidP="00D47C29">
            <w:pPr>
              <w:pStyle w:val="stbilgi"/>
              <w:rPr>
                <w:sz w:val="20"/>
              </w:rPr>
            </w:pPr>
          </w:p>
        </w:tc>
      </w:tr>
      <w:tr w:rsidR="00E007CD" w:rsidRPr="00DC723F" w:rsidTr="00D47C29">
        <w:trPr>
          <w:jc w:val="center"/>
        </w:trPr>
        <w:tc>
          <w:tcPr>
            <w:tcW w:w="8088" w:type="dxa"/>
            <w:gridSpan w:val="5"/>
            <w:tcBorders>
              <w:top w:val="single" w:sz="6" w:space="0" w:color="auto"/>
              <w:left w:val="single" w:sz="12" w:space="0" w:color="auto"/>
              <w:bottom w:val="single" w:sz="12" w:space="0" w:color="auto"/>
              <w:right w:val="single" w:sz="6" w:space="0" w:color="auto"/>
            </w:tcBorders>
            <w:shd w:val="clear" w:color="auto" w:fill="auto"/>
          </w:tcPr>
          <w:p w:rsidR="00E007CD" w:rsidRPr="00DC723F" w:rsidRDefault="00E007CD" w:rsidP="00D47C29">
            <w:pPr>
              <w:jc w:val="right"/>
              <w:rPr>
                <w:sz w:val="20"/>
              </w:rPr>
            </w:pPr>
            <w:r w:rsidRPr="00DC723F">
              <w:rPr>
                <w:b/>
                <w:sz w:val="20"/>
              </w:rPr>
              <w:t>TOPLAM TUTAR</w:t>
            </w:r>
            <w:r>
              <w:rPr>
                <w:b/>
                <w:sz w:val="20"/>
              </w:rPr>
              <w:t xml:space="preserve"> </w:t>
            </w:r>
            <w:r w:rsidRPr="00DC723F">
              <w:rPr>
                <w:b/>
                <w:sz w:val="20"/>
              </w:rPr>
              <w:t xml:space="preserve"> </w:t>
            </w:r>
            <w:r w:rsidRPr="00DC723F">
              <w:rPr>
                <w:sz w:val="20"/>
              </w:rPr>
              <w:t>(K.D.V Hariç)</w:t>
            </w:r>
          </w:p>
        </w:tc>
        <w:tc>
          <w:tcPr>
            <w:tcW w:w="1284" w:type="dxa"/>
            <w:tcBorders>
              <w:top w:val="single" w:sz="6" w:space="0" w:color="auto"/>
              <w:left w:val="single" w:sz="6" w:space="0" w:color="auto"/>
              <w:bottom w:val="single" w:sz="12" w:space="0" w:color="auto"/>
              <w:right w:val="single" w:sz="12" w:space="0" w:color="auto"/>
            </w:tcBorders>
            <w:shd w:val="clear" w:color="auto" w:fill="auto"/>
          </w:tcPr>
          <w:p w:rsidR="00E007CD" w:rsidRPr="00DC723F" w:rsidRDefault="00E007CD" w:rsidP="00D47C29">
            <w:pPr>
              <w:jc w:val="center"/>
              <w:rPr>
                <w:sz w:val="20"/>
              </w:rPr>
            </w:pPr>
          </w:p>
        </w:tc>
      </w:tr>
    </w:tbl>
    <w:p w:rsidR="00E007CD" w:rsidRDefault="00E007CD" w:rsidP="00E007CD">
      <w:pPr>
        <w:jc w:val="both"/>
        <w:rPr>
          <w:sz w:val="16"/>
        </w:rPr>
      </w:pPr>
    </w:p>
    <w:p w:rsidR="00E007CD" w:rsidRDefault="00E007CD" w:rsidP="00E007CD">
      <w:pPr>
        <w:jc w:val="both"/>
        <w:rPr>
          <w:sz w:val="16"/>
        </w:rPr>
      </w:pPr>
    </w:p>
    <w:p w:rsidR="00E007CD" w:rsidRDefault="00E007CD" w:rsidP="00E007CD">
      <w:pPr>
        <w:jc w:val="both"/>
        <w:rPr>
          <w:sz w:val="16"/>
        </w:rPr>
      </w:pPr>
    </w:p>
    <w:p w:rsidR="00E007CD" w:rsidRDefault="00E007CD" w:rsidP="00E007CD">
      <w:pPr>
        <w:jc w:val="both"/>
        <w:rPr>
          <w:sz w:val="16"/>
        </w:rPr>
      </w:pPr>
    </w:p>
    <w:p w:rsidR="00E007CD" w:rsidRDefault="00E007CD" w:rsidP="00E007CD">
      <w:pPr>
        <w:jc w:val="both"/>
        <w:rPr>
          <w:sz w:val="16"/>
        </w:rPr>
      </w:pPr>
    </w:p>
    <w:p w:rsidR="00E007CD" w:rsidRDefault="00E007CD" w:rsidP="00E007CD">
      <w:pPr>
        <w:jc w:val="both"/>
        <w:rPr>
          <w:sz w:val="16"/>
        </w:rPr>
      </w:pPr>
      <w:r w:rsidRPr="00DC723F">
        <w:rPr>
          <w:sz w:val="16"/>
        </w:rPr>
        <w:t xml:space="preserve">*Tabloya gerektiği kadar satır eklenecektir. </w:t>
      </w:r>
    </w:p>
    <w:p w:rsidR="00E007CD" w:rsidRPr="00DC723F" w:rsidRDefault="00E007CD" w:rsidP="00E007CD">
      <w:pPr>
        <w:jc w:val="both"/>
        <w:rPr>
          <w:sz w:val="16"/>
        </w:rPr>
      </w:pPr>
      <w:r w:rsidRPr="00DC723F">
        <w:rPr>
          <w:sz w:val="16"/>
        </w:rPr>
        <w:t>*Konsorsiyumların ihaleye teklif verebileceklerinin öngörülmesi halinde, bu cetvel işin uzmanlık gerektiren kısımları esas alınarak idarece ayrı ayrı düzenlenecektir.</w:t>
      </w:r>
    </w:p>
    <w:p w:rsidR="00E007CD" w:rsidRPr="000B57D5" w:rsidRDefault="00E007CD" w:rsidP="00E007CD">
      <w:pPr>
        <w:jc w:val="both"/>
        <w:rPr>
          <w:sz w:val="16"/>
        </w:rPr>
      </w:pPr>
      <w:r w:rsidRPr="00DC723F">
        <w:rPr>
          <w:sz w:val="16"/>
        </w:rPr>
        <w:t xml:space="preserve">*Kısmi teklif verilmesine izin verilen ihalede, kısımlar ihale dokümanındaki hükümlere uygun olarak düzenlenecektir. </w:t>
      </w:r>
    </w:p>
    <w:p w:rsidR="00E007CD" w:rsidRDefault="00E007CD" w:rsidP="00E007CD">
      <w:pPr>
        <w:ind w:left="4820"/>
        <w:jc w:val="center"/>
      </w:pPr>
    </w:p>
    <w:p w:rsidR="00E007CD" w:rsidRDefault="00E007CD" w:rsidP="00E007CD">
      <w:pPr>
        <w:ind w:left="4820"/>
        <w:jc w:val="both"/>
      </w:pPr>
    </w:p>
    <w:p w:rsidR="00E007CD" w:rsidRDefault="00E007CD" w:rsidP="00E007CD">
      <w:pPr>
        <w:ind w:left="4820"/>
        <w:jc w:val="both"/>
      </w:pPr>
    </w:p>
    <w:p w:rsidR="00E007CD" w:rsidRPr="00DC723F" w:rsidRDefault="00E007CD" w:rsidP="00E007CD">
      <w:pPr>
        <w:ind w:left="4820"/>
        <w:jc w:val="center"/>
      </w:pPr>
      <w:r w:rsidRPr="00DC723F">
        <w:t>Adı ve SOYADI/Ticaret Unvanı</w:t>
      </w:r>
    </w:p>
    <w:p w:rsidR="00E007CD" w:rsidRDefault="00E007CD" w:rsidP="00E007CD">
      <w:pPr>
        <w:ind w:left="4820"/>
        <w:jc w:val="center"/>
        <w:rPr>
          <w:szCs w:val="24"/>
          <w:vertAlign w:val="superscript"/>
        </w:rPr>
      </w:pPr>
      <w:r w:rsidRPr="00DC723F">
        <w:t>Kaşe ve İmza</w:t>
      </w:r>
      <w:r>
        <w:rPr>
          <w:szCs w:val="24"/>
          <w:vertAlign w:val="superscript"/>
        </w:rPr>
        <w:t>8</w:t>
      </w:r>
    </w:p>
    <w:p w:rsidR="00E007CD" w:rsidRDefault="00E007CD" w:rsidP="00E007CD">
      <w:pPr>
        <w:ind w:left="4820"/>
        <w:jc w:val="center"/>
        <w:rPr>
          <w:szCs w:val="24"/>
          <w:vertAlign w:val="superscript"/>
        </w:rPr>
      </w:pPr>
    </w:p>
    <w:p w:rsidR="00E007CD" w:rsidRPr="00B75CE0" w:rsidRDefault="00E007CD" w:rsidP="00E007CD">
      <w:pPr>
        <w:rPr>
          <w:sz w:val="18"/>
          <w:szCs w:val="18"/>
        </w:rPr>
      </w:pPr>
      <w:r w:rsidRPr="00B75CE0">
        <w:rPr>
          <w:sz w:val="18"/>
          <w:szCs w:val="18"/>
        </w:rPr>
        <w:t xml:space="preserve">1 Bu sütun idarece hazırlanacaktır. </w:t>
      </w:r>
    </w:p>
    <w:p w:rsidR="00E007CD" w:rsidRPr="00B75CE0" w:rsidRDefault="00E007CD" w:rsidP="00E007CD">
      <w:pPr>
        <w:rPr>
          <w:sz w:val="18"/>
          <w:szCs w:val="18"/>
        </w:rPr>
      </w:pPr>
      <w:proofErr w:type="gramStart"/>
      <w:r w:rsidRPr="00B75CE0">
        <w:rPr>
          <w:sz w:val="18"/>
          <w:szCs w:val="18"/>
        </w:rPr>
        <w:t>2  Bu</w:t>
      </w:r>
      <w:proofErr w:type="gramEnd"/>
      <w:r w:rsidRPr="00B75CE0">
        <w:rPr>
          <w:sz w:val="18"/>
          <w:szCs w:val="18"/>
        </w:rPr>
        <w:t xml:space="preserve"> sütun isteklilerce doldurulacaktır. </w:t>
      </w:r>
    </w:p>
    <w:p w:rsidR="00E007CD" w:rsidRPr="00B75CE0" w:rsidRDefault="00E007CD" w:rsidP="00E007CD">
      <w:pPr>
        <w:rPr>
          <w:sz w:val="18"/>
          <w:szCs w:val="18"/>
        </w:rPr>
      </w:pPr>
      <w:r w:rsidRPr="00B75CE0">
        <w:rPr>
          <w:sz w:val="18"/>
          <w:szCs w:val="18"/>
        </w:rPr>
        <w:t>3 İşçi sayısı üzerinden teklif alınacak iş kalemleri için birim fiyat teklif cetvelinin bu kısmı kullanılacaktır.</w:t>
      </w:r>
    </w:p>
    <w:p w:rsidR="00E007CD" w:rsidRPr="00B75CE0" w:rsidRDefault="00E007CD" w:rsidP="00E007CD">
      <w:pPr>
        <w:rPr>
          <w:sz w:val="18"/>
          <w:szCs w:val="18"/>
        </w:rPr>
      </w:pPr>
      <w:r w:rsidRPr="00B75CE0">
        <w:rPr>
          <w:sz w:val="18"/>
          <w:szCs w:val="18"/>
        </w:rPr>
        <w:t xml:space="preserve">   </w:t>
      </w:r>
      <w:proofErr w:type="spellStart"/>
      <w:r w:rsidRPr="00B75CE0">
        <w:rPr>
          <w:sz w:val="18"/>
          <w:szCs w:val="18"/>
        </w:rPr>
        <w:t>Kıst</w:t>
      </w:r>
      <w:proofErr w:type="spellEnd"/>
      <w:r w:rsidRPr="00B75CE0">
        <w:rPr>
          <w:sz w:val="18"/>
          <w:szCs w:val="18"/>
        </w:rPr>
        <w:t xml:space="preserve"> ay (artık gün) hesabı yapılacak işlerde </w:t>
      </w:r>
      <w:proofErr w:type="spellStart"/>
      <w:r w:rsidRPr="00B75CE0">
        <w:rPr>
          <w:sz w:val="18"/>
          <w:szCs w:val="18"/>
        </w:rPr>
        <w:t>kıst</w:t>
      </w:r>
      <w:proofErr w:type="spellEnd"/>
      <w:r w:rsidRPr="00B75CE0">
        <w:rPr>
          <w:sz w:val="18"/>
          <w:szCs w:val="18"/>
        </w:rPr>
        <w:t xml:space="preserve"> ay için ayrı satır açılacaktır.</w:t>
      </w:r>
    </w:p>
    <w:p w:rsidR="00E007CD" w:rsidRPr="00B75CE0" w:rsidRDefault="00E007CD" w:rsidP="00E007CD">
      <w:pPr>
        <w:rPr>
          <w:sz w:val="18"/>
          <w:szCs w:val="18"/>
        </w:rPr>
      </w:pPr>
      <w:r w:rsidRPr="00B75CE0">
        <w:rPr>
          <w:sz w:val="18"/>
          <w:szCs w:val="18"/>
        </w:rPr>
        <w:t>4 Hesaplama yapılırken her bir iş kaleminin miktar sütunundaki/sütunlarındaki rakam/rakamlar ile teklif edilen birim fiyat çarpılarak o iş kalemine ait teklif tutarı bulunacaktır.</w:t>
      </w:r>
    </w:p>
    <w:p w:rsidR="00E007CD" w:rsidRPr="00B75CE0" w:rsidRDefault="00E007CD" w:rsidP="00E007CD">
      <w:pPr>
        <w:rPr>
          <w:sz w:val="18"/>
          <w:szCs w:val="18"/>
        </w:rPr>
      </w:pPr>
      <w:r w:rsidRPr="00B75CE0">
        <w:rPr>
          <w:sz w:val="18"/>
          <w:szCs w:val="18"/>
        </w:rPr>
        <w:t>5 Hizmetin tamamının işçi sayısı üzerinden teklif alınacak iş kalemlerinden oluşması halinde buraya “</w:t>
      </w:r>
      <w:proofErr w:type="spellStart"/>
      <w:r w:rsidRPr="00B75CE0">
        <w:rPr>
          <w:sz w:val="18"/>
          <w:szCs w:val="18"/>
        </w:rPr>
        <w:t>I.Ara</w:t>
      </w:r>
      <w:proofErr w:type="spellEnd"/>
      <w:r w:rsidRPr="00B75CE0">
        <w:rPr>
          <w:sz w:val="18"/>
          <w:szCs w:val="18"/>
        </w:rPr>
        <w:t xml:space="preserve"> Toplam (KDV Hariç) ibaresi yerine “Toplam Tutar (KDV Hariç)”  ibaresi yazılacaktır.</w:t>
      </w:r>
    </w:p>
    <w:p w:rsidR="00E007CD" w:rsidRPr="00B75CE0" w:rsidRDefault="00E007CD" w:rsidP="00E007CD">
      <w:pPr>
        <w:rPr>
          <w:sz w:val="18"/>
          <w:szCs w:val="18"/>
        </w:rPr>
      </w:pPr>
      <w:r w:rsidRPr="00B75CE0">
        <w:rPr>
          <w:sz w:val="18"/>
          <w:szCs w:val="18"/>
        </w:rPr>
        <w:t xml:space="preserve">6 İşçi sayısı üzerinden teklif alınmayacak iş kalemleri (Ulusal bayram, genel tatil günleri ve fazla çalışma iş kalemleri </w:t>
      </w:r>
      <w:proofErr w:type="gramStart"/>
      <w:r w:rsidRPr="00B75CE0">
        <w:rPr>
          <w:sz w:val="18"/>
          <w:szCs w:val="18"/>
        </w:rPr>
        <w:t>dahil</w:t>
      </w:r>
      <w:proofErr w:type="gramEnd"/>
      <w:r w:rsidRPr="00B75CE0">
        <w:rPr>
          <w:sz w:val="18"/>
          <w:szCs w:val="18"/>
        </w:rPr>
        <w:t>) için birim fiyat teklif cetvelinin bu kısmı kullanılacaktır.</w:t>
      </w:r>
    </w:p>
    <w:p w:rsidR="00E007CD" w:rsidRPr="00B75CE0" w:rsidRDefault="00E007CD" w:rsidP="00E007CD">
      <w:pPr>
        <w:rPr>
          <w:sz w:val="18"/>
          <w:szCs w:val="18"/>
        </w:rPr>
      </w:pPr>
      <w:r w:rsidRPr="00B75CE0">
        <w:rPr>
          <w:sz w:val="18"/>
          <w:szCs w:val="18"/>
        </w:rPr>
        <w:t xml:space="preserve">Ulusal bayram ve genel tatil günleri (ulusal bayram, resmi ve dini bayram günleri ile yılbaşı ve 1 Mayıs Emek </w:t>
      </w:r>
      <w:proofErr w:type="gramStart"/>
      <w:r w:rsidRPr="00B75CE0">
        <w:rPr>
          <w:sz w:val="18"/>
          <w:szCs w:val="18"/>
        </w:rPr>
        <w:t>ve  Dayanışma</w:t>
      </w:r>
      <w:proofErr w:type="gramEnd"/>
      <w:r w:rsidRPr="00B75CE0">
        <w:rPr>
          <w:sz w:val="18"/>
          <w:szCs w:val="18"/>
        </w:rPr>
        <w:t xml:space="preserve"> günü) için ayrı bir satır açılacaktır. İdareler bu satırı düzenlerken birim sütununa “gün” ibaresini yazacak, miktar sütununa çalışılacak toplam tatil günü süresini yazacaktır. Farklı ücret grupları için tatil günlerinde çalışma öngörülüyorsa her biri için ayrı satır açılacaktır.</w:t>
      </w:r>
    </w:p>
    <w:p w:rsidR="00E007CD" w:rsidRPr="00B75CE0" w:rsidRDefault="00E007CD" w:rsidP="00E007CD">
      <w:pPr>
        <w:rPr>
          <w:sz w:val="18"/>
          <w:szCs w:val="18"/>
        </w:rPr>
      </w:pPr>
      <w:r w:rsidRPr="00B75CE0">
        <w:rPr>
          <w:sz w:val="18"/>
          <w:szCs w:val="18"/>
        </w:rPr>
        <w:t>Fazla çalışma öngörülmesi durumunda, fazla çalışma için ayrı satır açılacaktır. İdareler bu satırı düzenlerken birim sütununa “saat” ibaresini yazacak, miktar sütununa toplam fazla çalışma saatini yazacaktır. Farklı ücret grupları için fazla çalışma öngörülüyorsa her biri için ayrı satır açılacaktır.</w:t>
      </w:r>
    </w:p>
    <w:p w:rsidR="00E007CD" w:rsidRPr="00B75CE0" w:rsidRDefault="00E007CD" w:rsidP="00E007CD">
      <w:pPr>
        <w:rPr>
          <w:sz w:val="18"/>
          <w:szCs w:val="18"/>
        </w:rPr>
      </w:pPr>
      <w:r w:rsidRPr="00B75CE0">
        <w:rPr>
          <w:sz w:val="18"/>
          <w:szCs w:val="18"/>
        </w:rPr>
        <w:t xml:space="preserve">Özel güvenlik hizmet alımı ihalelerinde özel güvenlik mali sorumluluk sigortası için ayrı satır açılacaktır. </w:t>
      </w:r>
    </w:p>
    <w:p w:rsidR="00E007CD" w:rsidRPr="00B75CE0" w:rsidRDefault="00E007CD" w:rsidP="00E007CD">
      <w:pPr>
        <w:rPr>
          <w:sz w:val="18"/>
          <w:szCs w:val="18"/>
        </w:rPr>
      </w:pPr>
      <w:r w:rsidRPr="00B75CE0">
        <w:rPr>
          <w:sz w:val="18"/>
          <w:szCs w:val="18"/>
        </w:rPr>
        <w:t xml:space="preserve">Teklif fiyatına </w:t>
      </w:r>
      <w:proofErr w:type="gramStart"/>
      <w:r w:rsidRPr="00B75CE0">
        <w:rPr>
          <w:sz w:val="18"/>
          <w:szCs w:val="18"/>
        </w:rPr>
        <w:t>dahil</w:t>
      </w:r>
      <w:proofErr w:type="gramEnd"/>
      <w:r w:rsidRPr="00B75CE0">
        <w:rPr>
          <w:sz w:val="18"/>
          <w:szCs w:val="18"/>
        </w:rPr>
        <w:t xml:space="preserve"> edilmesi öngörülen malzemelerin tamamı tek bir iş kalemi olarak kabul edilmek suretiyle malzeme için tek satır açılabileceği gibi, adet, kg, </w:t>
      </w:r>
      <w:proofErr w:type="spellStart"/>
      <w:r w:rsidRPr="00B75CE0">
        <w:rPr>
          <w:sz w:val="18"/>
          <w:szCs w:val="18"/>
        </w:rPr>
        <w:t>lt</w:t>
      </w:r>
      <w:proofErr w:type="spellEnd"/>
      <w:r w:rsidRPr="00B75CE0">
        <w:rPr>
          <w:sz w:val="18"/>
          <w:szCs w:val="18"/>
        </w:rPr>
        <w:t xml:space="preserve">. </w:t>
      </w:r>
      <w:proofErr w:type="gramStart"/>
      <w:r w:rsidRPr="00B75CE0">
        <w:rPr>
          <w:sz w:val="18"/>
          <w:szCs w:val="18"/>
        </w:rPr>
        <w:t>vb.</w:t>
      </w:r>
      <w:proofErr w:type="gramEnd"/>
      <w:r w:rsidRPr="00B75CE0">
        <w:rPr>
          <w:sz w:val="18"/>
          <w:szCs w:val="18"/>
        </w:rPr>
        <w:t xml:space="preserve"> ölçüler üzerinden her bir malzeme için ayrı satır da açılabilecektir. Ayrı satır açılması halinde “birim” sütununa adet, kg, </w:t>
      </w:r>
      <w:proofErr w:type="spellStart"/>
      <w:r w:rsidRPr="00B75CE0">
        <w:rPr>
          <w:sz w:val="18"/>
          <w:szCs w:val="18"/>
        </w:rPr>
        <w:t>lt</w:t>
      </w:r>
      <w:proofErr w:type="spellEnd"/>
      <w:r w:rsidRPr="00B75CE0">
        <w:rPr>
          <w:sz w:val="18"/>
          <w:szCs w:val="18"/>
        </w:rPr>
        <w:t xml:space="preserve">. </w:t>
      </w:r>
      <w:proofErr w:type="gramStart"/>
      <w:r w:rsidRPr="00B75CE0">
        <w:rPr>
          <w:sz w:val="18"/>
          <w:szCs w:val="18"/>
        </w:rPr>
        <w:t>vb.</w:t>
      </w:r>
      <w:proofErr w:type="gramEnd"/>
      <w:r w:rsidRPr="00B75CE0">
        <w:rPr>
          <w:sz w:val="18"/>
          <w:szCs w:val="18"/>
        </w:rPr>
        <w:t xml:space="preserve"> yazılacak ve miktar kısmına işin toplam süresi boyunca kullanılacak toplam adet, kg, </w:t>
      </w:r>
      <w:proofErr w:type="spellStart"/>
      <w:r w:rsidRPr="00B75CE0">
        <w:rPr>
          <w:sz w:val="18"/>
          <w:szCs w:val="18"/>
        </w:rPr>
        <w:t>lt</w:t>
      </w:r>
      <w:proofErr w:type="spellEnd"/>
      <w:r w:rsidRPr="00B75CE0">
        <w:rPr>
          <w:sz w:val="18"/>
          <w:szCs w:val="18"/>
        </w:rPr>
        <w:t xml:space="preserve">. </w:t>
      </w:r>
      <w:proofErr w:type="gramStart"/>
      <w:r w:rsidRPr="00B75CE0">
        <w:rPr>
          <w:sz w:val="18"/>
          <w:szCs w:val="18"/>
        </w:rPr>
        <w:t>vb.</w:t>
      </w:r>
      <w:proofErr w:type="gramEnd"/>
      <w:r w:rsidRPr="00B75CE0">
        <w:rPr>
          <w:sz w:val="18"/>
          <w:szCs w:val="18"/>
        </w:rPr>
        <w:t xml:space="preserve"> her bir ölçü birimi için rakam yazılacaktır.</w:t>
      </w:r>
    </w:p>
    <w:p w:rsidR="00E007CD" w:rsidRPr="00B75CE0" w:rsidRDefault="00E007CD" w:rsidP="00E007CD">
      <w:pPr>
        <w:rPr>
          <w:sz w:val="18"/>
          <w:szCs w:val="18"/>
        </w:rPr>
      </w:pPr>
      <w:r w:rsidRPr="00B75CE0">
        <w:rPr>
          <w:sz w:val="18"/>
          <w:szCs w:val="18"/>
        </w:rPr>
        <w:t xml:space="preserve">7 Hizmetin tamamının işçi sayısı üzerinden teklif alınmayacak iş kalemlerinden oluşması halinde bu satır kaldırılacaktır. </w:t>
      </w:r>
    </w:p>
    <w:p w:rsidR="00E007CD" w:rsidRPr="00B75CE0" w:rsidRDefault="00E007CD" w:rsidP="00E007CD">
      <w:pPr>
        <w:rPr>
          <w:sz w:val="18"/>
          <w:szCs w:val="18"/>
        </w:rPr>
      </w:pPr>
      <w:r w:rsidRPr="00B75CE0">
        <w:rPr>
          <w:sz w:val="18"/>
          <w:szCs w:val="18"/>
        </w:rPr>
        <w:t xml:space="preserve">8Teklif vermeye yetkili kişi tarafından her sayfası ad ve soyadı/ticaret unvanı yazılarak imzalanacaktır. Teklifin ortak girişim  (iş ortaklığı veya </w:t>
      </w:r>
      <w:proofErr w:type="gramStart"/>
      <w:r w:rsidRPr="00B75CE0">
        <w:rPr>
          <w:sz w:val="18"/>
          <w:szCs w:val="18"/>
        </w:rPr>
        <w:t>konsorsiyum</w:t>
      </w:r>
      <w:proofErr w:type="gramEnd"/>
      <w:r w:rsidRPr="00B75CE0">
        <w:rPr>
          <w:sz w:val="18"/>
          <w:szCs w:val="18"/>
        </w:rPr>
        <w:t>) olarak verilmesi halinde, teklif mektubu bütün ortaklar veya yetki verdikleri kişiler tarafından imzalanacaktır.</w:t>
      </w: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tbl>
      <w:tblPr>
        <w:tblpPr w:leftFromText="141" w:rightFromText="141" w:vertAnchor="page" w:horzAnchor="margin" w:tblpY="305"/>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1"/>
        <w:gridCol w:w="2758"/>
      </w:tblGrid>
      <w:tr w:rsidR="00E007CD" w:rsidRPr="00DC723F" w:rsidTr="00D47C29">
        <w:trPr>
          <w:trHeight w:val="79"/>
        </w:trPr>
        <w:tc>
          <w:tcPr>
            <w:tcW w:w="0" w:type="auto"/>
            <w:gridSpan w:val="2"/>
          </w:tcPr>
          <w:p w:rsidR="00E007CD" w:rsidRPr="00DC723F" w:rsidRDefault="00E007CD" w:rsidP="00D47C29">
            <w:pPr>
              <w:pStyle w:val="Balk1"/>
              <w:rPr>
                <w:rFonts w:ascii="Times New Roman" w:hAnsi="Times New Roman"/>
                <w:sz w:val="22"/>
                <w:szCs w:val="22"/>
              </w:rPr>
            </w:pPr>
            <w:r w:rsidRPr="00DC723F">
              <w:rPr>
                <w:rFonts w:ascii="Times New Roman" w:hAnsi="Times New Roman"/>
                <w:sz w:val="22"/>
                <w:szCs w:val="22"/>
              </w:rPr>
              <w:t>BİRİM FİYAT TEKLİF MEKTUBU</w:t>
            </w:r>
          </w:p>
        </w:tc>
      </w:tr>
      <w:tr w:rsidR="00E007CD" w:rsidRPr="00DC723F" w:rsidTr="00D47C29">
        <w:trPr>
          <w:trHeight w:val="172"/>
        </w:trPr>
        <w:tc>
          <w:tcPr>
            <w:tcW w:w="0" w:type="auto"/>
            <w:gridSpan w:val="2"/>
          </w:tcPr>
          <w:p w:rsidR="00E007CD" w:rsidRPr="00DC723F" w:rsidRDefault="00E007CD" w:rsidP="00D47C29">
            <w:pPr>
              <w:pStyle w:val="Balk1"/>
              <w:jc w:val="both"/>
              <w:rPr>
                <w:rFonts w:ascii="Times New Roman" w:hAnsi="Times New Roman"/>
                <w:b w:val="0"/>
                <w:sz w:val="22"/>
                <w:szCs w:val="22"/>
              </w:rPr>
            </w:pPr>
            <w:r w:rsidRPr="00DC723F">
              <w:rPr>
                <w:rFonts w:ascii="Times New Roman" w:hAnsi="Times New Roman"/>
                <w:b w:val="0"/>
                <w:sz w:val="22"/>
                <w:szCs w:val="22"/>
              </w:rPr>
              <w:t xml:space="preserve">                                </w:t>
            </w:r>
            <w:proofErr w:type="gramStart"/>
            <w:r w:rsidRPr="00DC723F">
              <w:rPr>
                <w:rFonts w:ascii="Times New Roman" w:hAnsi="Times New Roman"/>
                <w:b w:val="0"/>
                <w:sz w:val="22"/>
                <w:szCs w:val="22"/>
              </w:rPr>
              <w:t>……..</w:t>
            </w:r>
            <w:proofErr w:type="gramEnd"/>
            <w:r w:rsidRPr="00DC723F">
              <w:rPr>
                <w:rFonts w:ascii="Times New Roman" w:hAnsi="Times New Roman"/>
                <w:b w:val="0"/>
                <w:sz w:val="22"/>
                <w:szCs w:val="22"/>
              </w:rPr>
              <w:t xml:space="preserve"> İHALE KOMİSYONU BAŞKANLIĞINA</w:t>
            </w:r>
          </w:p>
          <w:p w:rsidR="00E007CD" w:rsidRPr="00DC723F" w:rsidRDefault="00E007CD" w:rsidP="00D47C29">
            <w:r w:rsidRPr="00DC723F">
              <w:lastRenderedPageBreak/>
              <w:t xml:space="preserve">                                                                                                                   </w:t>
            </w:r>
            <w:proofErr w:type="gramStart"/>
            <w:r w:rsidRPr="00DC723F">
              <w:t>..</w:t>
            </w:r>
            <w:proofErr w:type="gramEnd"/>
            <w:r w:rsidRPr="00DC723F">
              <w:t xml:space="preserve"> /</w:t>
            </w:r>
            <w:proofErr w:type="gramStart"/>
            <w:r w:rsidRPr="00DC723F">
              <w:t>..</w:t>
            </w:r>
            <w:proofErr w:type="gramEnd"/>
            <w:r w:rsidRPr="00DC723F">
              <w:t xml:space="preserve"> /</w:t>
            </w:r>
            <w:proofErr w:type="gramStart"/>
            <w:r w:rsidRPr="00DC723F">
              <w:t>....</w:t>
            </w:r>
            <w:proofErr w:type="gramEnd"/>
          </w:p>
        </w:tc>
      </w:tr>
      <w:tr w:rsidR="00E007CD" w:rsidRPr="00DC723F" w:rsidTr="00D47C29">
        <w:trPr>
          <w:trHeight w:val="95"/>
        </w:trPr>
        <w:tc>
          <w:tcPr>
            <w:tcW w:w="0" w:type="auto"/>
          </w:tcPr>
          <w:p w:rsidR="00E007CD" w:rsidRPr="00DC723F" w:rsidRDefault="00E007CD" w:rsidP="00D47C29">
            <w:pPr>
              <w:pStyle w:val="Balk1"/>
              <w:jc w:val="both"/>
              <w:rPr>
                <w:rFonts w:ascii="Times New Roman" w:hAnsi="Times New Roman"/>
                <w:b w:val="0"/>
              </w:rPr>
            </w:pPr>
            <w:r w:rsidRPr="00DC723F">
              <w:rPr>
                <w:rFonts w:ascii="Times New Roman" w:hAnsi="Times New Roman"/>
                <w:b w:val="0"/>
              </w:rPr>
              <w:lastRenderedPageBreak/>
              <w:t xml:space="preserve">İhale Kayıt Numarası </w:t>
            </w:r>
          </w:p>
        </w:tc>
        <w:tc>
          <w:tcPr>
            <w:tcW w:w="0" w:type="auto"/>
          </w:tcPr>
          <w:p w:rsidR="00E007CD" w:rsidRPr="00DC723F" w:rsidRDefault="00E007CD" w:rsidP="00D47C29">
            <w:pPr>
              <w:pStyle w:val="Balk1"/>
              <w:jc w:val="both"/>
              <w:rPr>
                <w:rFonts w:ascii="Times New Roman" w:hAnsi="Times New Roman"/>
                <w:b w:val="0"/>
                <w:sz w:val="22"/>
                <w:szCs w:val="22"/>
              </w:rPr>
            </w:pPr>
            <w:r>
              <w:rPr>
                <w:rFonts w:ascii="Times New Roman" w:hAnsi="Times New Roman"/>
                <w:b w:val="0"/>
                <w:sz w:val="22"/>
                <w:szCs w:val="22"/>
              </w:rPr>
              <w:t>2013/40131</w:t>
            </w:r>
          </w:p>
        </w:tc>
      </w:tr>
      <w:tr w:rsidR="00E007CD" w:rsidRPr="00DC723F" w:rsidTr="00D47C29">
        <w:trPr>
          <w:trHeight w:val="62"/>
        </w:trPr>
        <w:tc>
          <w:tcPr>
            <w:tcW w:w="0" w:type="auto"/>
          </w:tcPr>
          <w:p w:rsidR="00E007CD" w:rsidRPr="00DC723F" w:rsidRDefault="00E007CD" w:rsidP="00D47C29">
            <w:pPr>
              <w:pStyle w:val="Balk1"/>
              <w:jc w:val="both"/>
              <w:rPr>
                <w:rFonts w:ascii="Times New Roman" w:hAnsi="Times New Roman"/>
                <w:b w:val="0"/>
              </w:rPr>
            </w:pPr>
            <w:r w:rsidRPr="00DC723F">
              <w:rPr>
                <w:rFonts w:ascii="Times New Roman" w:hAnsi="Times New Roman"/>
                <w:b w:val="0"/>
              </w:rPr>
              <w:t>İhalenin adı</w:t>
            </w:r>
          </w:p>
        </w:tc>
        <w:tc>
          <w:tcPr>
            <w:tcW w:w="0" w:type="auto"/>
          </w:tcPr>
          <w:p w:rsidR="00E007CD" w:rsidRPr="00DC723F" w:rsidRDefault="00E007CD" w:rsidP="00D47C29">
            <w:pPr>
              <w:pStyle w:val="Balk1"/>
              <w:jc w:val="both"/>
              <w:rPr>
                <w:rFonts w:ascii="Times New Roman" w:hAnsi="Times New Roman"/>
                <w:b w:val="0"/>
                <w:sz w:val="22"/>
                <w:szCs w:val="22"/>
              </w:rPr>
            </w:pPr>
            <w:r>
              <w:rPr>
                <w:rFonts w:ascii="Times New Roman" w:hAnsi="Times New Roman"/>
                <w:b w:val="0"/>
                <w:sz w:val="22"/>
                <w:szCs w:val="22"/>
              </w:rPr>
              <w:t>PERSONEL YEMEĞİ</w:t>
            </w:r>
          </w:p>
        </w:tc>
      </w:tr>
      <w:tr w:rsidR="00E007CD" w:rsidRPr="00DC723F" w:rsidTr="00D47C29">
        <w:trPr>
          <w:trHeight w:val="126"/>
        </w:trPr>
        <w:tc>
          <w:tcPr>
            <w:tcW w:w="0" w:type="auto"/>
          </w:tcPr>
          <w:p w:rsidR="00E007CD" w:rsidRPr="00DC723F" w:rsidRDefault="00E007CD" w:rsidP="00D47C29">
            <w:pPr>
              <w:pStyle w:val="Balk1"/>
              <w:jc w:val="both"/>
              <w:rPr>
                <w:rFonts w:ascii="Times New Roman" w:hAnsi="Times New Roman"/>
                <w:b w:val="0"/>
              </w:rPr>
            </w:pPr>
            <w:r w:rsidRPr="00DC723F">
              <w:rPr>
                <w:rFonts w:ascii="Times New Roman" w:hAnsi="Times New Roman"/>
                <w:b w:val="0"/>
              </w:rPr>
              <w:t>Teklif sahibinin adı ve soyadı/ ticaret unvanı</w:t>
            </w:r>
          </w:p>
        </w:tc>
        <w:tc>
          <w:tcPr>
            <w:tcW w:w="0" w:type="auto"/>
          </w:tcPr>
          <w:p w:rsidR="00E007CD" w:rsidRPr="00DC723F" w:rsidRDefault="00E007CD" w:rsidP="00D47C29">
            <w:pPr>
              <w:pStyle w:val="Balk1"/>
              <w:jc w:val="both"/>
              <w:rPr>
                <w:rFonts w:ascii="Times New Roman" w:hAnsi="Times New Roman"/>
                <w:b w:val="0"/>
                <w:sz w:val="22"/>
                <w:szCs w:val="22"/>
              </w:rPr>
            </w:pPr>
          </w:p>
        </w:tc>
      </w:tr>
      <w:tr w:rsidR="00E007CD" w:rsidRPr="00DC723F" w:rsidTr="00D47C29">
        <w:trPr>
          <w:trHeight w:val="84"/>
        </w:trPr>
        <w:tc>
          <w:tcPr>
            <w:tcW w:w="0" w:type="auto"/>
          </w:tcPr>
          <w:p w:rsidR="00E007CD" w:rsidRPr="00DC723F" w:rsidRDefault="00E007CD" w:rsidP="00D47C29">
            <w:pPr>
              <w:pStyle w:val="Balk1"/>
              <w:jc w:val="both"/>
              <w:rPr>
                <w:rFonts w:ascii="Times New Roman" w:hAnsi="Times New Roman"/>
                <w:b w:val="0"/>
              </w:rPr>
            </w:pPr>
            <w:r w:rsidRPr="00DC723F">
              <w:rPr>
                <w:rFonts w:ascii="Times New Roman" w:hAnsi="Times New Roman"/>
                <w:b w:val="0"/>
              </w:rPr>
              <w:t>Uyruğu</w:t>
            </w:r>
          </w:p>
        </w:tc>
        <w:tc>
          <w:tcPr>
            <w:tcW w:w="0" w:type="auto"/>
          </w:tcPr>
          <w:p w:rsidR="00E007CD" w:rsidRPr="00DC723F" w:rsidRDefault="00E007CD" w:rsidP="00D47C29">
            <w:pPr>
              <w:pStyle w:val="Balk1"/>
              <w:jc w:val="both"/>
              <w:rPr>
                <w:rFonts w:ascii="Times New Roman" w:hAnsi="Times New Roman"/>
                <w:b w:val="0"/>
                <w:sz w:val="22"/>
                <w:szCs w:val="22"/>
              </w:rPr>
            </w:pPr>
          </w:p>
        </w:tc>
      </w:tr>
      <w:tr w:rsidR="00E007CD" w:rsidRPr="00DC723F" w:rsidTr="00D47C29">
        <w:trPr>
          <w:trHeight w:val="111"/>
        </w:trPr>
        <w:tc>
          <w:tcPr>
            <w:tcW w:w="0" w:type="auto"/>
          </w:tcPr>
          <w:p w:rsidR="00E007CD" w:rsidRPr="00DC723F" w:rsidRDefault="00E007CD" w:rsidP="00D47C29">
            <w:pPr>
              <w:pStyle w:val="Balk1"/>
              <w:jc w:val="both"/>
              <w:rPr>
                <w:b w:val="0"/>
              </w:rPr>
            </w:pPr>
            <w:r w:rsidRPr="00DC723F">
              <w:rPr>
                <w:rFonts w:ascii="Times New Roman" w:hAnsi="Times New Roman"/>
                <w:b w:val="0"/>
              </w:rPr>
              <w:t>TC Kimlik Numarası</w:t>
            </w:r>
            <w:r w:rsidRPr="00DC723F">
              <w:rPr>
                <w:rFonts w:ascii="Times New Roman" w:hAnsi="Times New Roman"/>
                <w:b w:val="0"/>
                <w:vertAlign w:val="superscript"/>
              </w:rPr>
              <w:t>1</w:t>
            </w:r>
            <w:r w:rsidRPr="00DC723F">
              <w:rPr>
                <w:rFonts w:ascii="Times New Roman" w:hAnsi="Times New Roman"/>
                <w:b w:val="0"/>
              </w:rPr>
              <w:t>(gerçek kişi ise)</w:t>
            </w:r>
          </w:p>
        </w:tc>
        <w:tc>
          <w:tcPr>
            <w:tcW w:w="0" w:type="auto"/>
          </w:tcPr>
          <w:p w:rsidR="00E007CD" w:rsidRPr="00DC723F" w:rsidRDefault="00E007CD" w:rsidP="00D47C29">
            <w:r w:rsidRPr="00DC723F">
              <w:t xml:space="preserve">    </w:t>
            </w:r>
          </w:p>
        </w:tc>
      </w:tr>
      <w:tr w:rsidR="00E007CD" w:rsidRPr="00DC723F" w:rsidTr="00D47C29">
        <w:trPr>
          <w:trHeight w:val="111"/>
        </w:trPr>
        <w:tc>
          <w:tcPr>
            <w:tcW w:w="0" w:type="auto"/>
          </w:tcPr>
          <w:p w:rsidR="00E007CD" w:rsidRPr="00DC723F" w:rsidRDefault="00E007CD" w:rsidP="00D47C29">
            <w:pPr>
              <w:pStyle w:val="Balk1"/>
              <w:jc w:val="both"/>
              <w:rPr>
                <w:rFonts w:ascii="Times New Roman" w:hAnsi="Times New Roman"/>
                <w:b w:val="0"/>
              </w:rPr>
            </w:pPr>
            <w:r w:rsidRPr="00DC723F">
              <w:rPr>
                <w:rFonts w:ascii="Times New Roman" w:hAnsi="Times New Roman"/>
                <w:b w:val="0"/>
              </w:rPr>
              <w:t>Vergi Kimlik Numarası</w:t>
            </w:r>
          </w:p>
        </w:tc>
        <w:tc>
          <w:tcPr>
            <w:tcW w:w="0" w:type="auto"/>
          </w:tcPr>
          <w:p w:rsidR="00E007CD" w:rsidRPr="00DC723F" w:rsidRDefault="00E007CD" w:rsidP="00D47C29"/>
        </w:tc>
      </w:tr>
      <w:tr w:rsidR="00E007CD" w:rsidRPr="00DC723F" w:rsidTr="00D47C29">
        <w:trPr>
          <w:trHeight w:val="84"/>
        </w:trPr>
        <w:tc>
          <w:tcPr>
            <w:tcW w:w="0" w:type="auto"/>
          </w:tcPr>
          <w:p w:rsidR="00E007CD" w:rsidRPr="00DC723F" w:rsidRDefault="00E007CD" w:rsidP="00D47C29">
            <w:pPr>
              <w:pStyle w:val="Balk1"/>
              <w:jc w:val="both"/>
              <w:rPr>
                <w:rFonts w:ascii="Times New Roman" w:hAnsi="Times New Roman"/>
                <w:b w:val="0"/>
              </w:rPr>
            </w:pPr>
            <w:r w:rsidRPr="00DC723F">
              <w:rPr>
                <w:rFonts w:ascii="Times New Roman" w:hAnsi="Times New Roman"/>
                <w:b w:val="0"/>
              </w:rPr>
              <w:t>Tebligat adresi</w:t>
            </w:r>
          </w:p>
        </w:tc>
        <w:tc>
          <w:tcPr>
            <w:tcW w:w="0" w:type="auto"/>
          </w:tcPr>
          <w:p w:rsidR="00E007CD" w:rsidRPr="00DC723F" w:rsidRDefault="00E007CD" w:rsidP="00D47C29">
            <w:pPr>
              <w:rPr>
                <w:color w:val="000000"/>
              </w:rPr>
            </w:pPr>
          </w:p>
        </w:tc>
      </w:tr>
      <w:tr w:rsidR="00E007CD" w:rsidRPr="00DC723F" w:rsidTr="00D47C29">
        <w:trPr>
          <w:trHeight w:val="98"/>
        </w:trPr>
        <w:tc>
          <w:tcPr>
            <w:tcW w:w="0" w:type="auto"/>
          </w:tcPr>
          <w:p w:rsidR="00E007CD" w:rsidRPr="00DC723F" w:rsidRDefault="00E007CD" w:rsidP="00D47C29">
            <w:pPr>
              <w:pStyle w:val="Balk1"/>
              <w:jc w:val="both"/>
              <w:rPr>
                <w:rFonts w:ascii="Times New Roman" w:hAnsi="Times New Roman"/>
                <w:b w:val="0"/>
              </w:rPr>
            </w:pPr>
            <w:r w:rsidRPr="00DC723F">
              <w:rPr>
                <w:rFonts w:ascii="Times New Roman" w:hAnsi="Times New Roman"/>
                <w:b w:val="0"/>
              </w:rPr>
              <w:t xml:space="preserve"> Telefon ve Faks numarası</w:t>
            </w:r>
          </w:p>
        </w:tc>
        <w:tc>
          <w:tcPr>
            <w:tcW w:w="0" w:type="auto"/>
          </w:tcPr>
          <w:p w:rsidR="00E007CD" w:rsidRPr="00DC723F" w:rsidRDefault="00E007CD" w:rsidP="00D47C29">
            <w:pPr>
              <w:rPr>
                <w:color w:val="000000"/>
              </w:rPr>
            </w:pPr>
          </w:p>
        </w:tc>
      </w:tr>
      <w:tr w:rsidR="00E007CD" w:rsidRPr="00DC723F" w:rsidTr="00D47C29">
        <w:trPr>
          <w:trHeight w:val="100"/>
        </w:trPr>
        <w:tc>
          <w:tcPr>
            <w:tcW w:w="0" w:type="auto"/>
            <w:tcBorders>
              <w:bottom w:val="single" w:sz="4" w:space="0" w:color="auto"/>
            </w:tcBorders>
          </w:tcPr>
          <w:p w:rsidR="00E007CD" w:rsidRPr="00DC723F" w:rsidRDefault="00E007CD" w:rsidP="00D47C29">
            <w:pPr>
              <w:pStyle w:val="Balk1"/>
              <w:jc w:val="both"/>
              <w:rPr>
                <w:rFonts w:ascii="Times New Roman" w:hAnsi="Times New Roman"/>
                <w:b w:val="0"/>
              </w:rPr>
            </w:pPr>
            <w:r w:rsidRPr="00DC723F">
              <w:rPr>
                <w:rFonts w:ascii="Times New Roman" w:hAnsi="Times New Roman"/>
                <w:b w:val="0"/>
              </w:rPr>
              <w:t>Elektronik posta adresi (varsa)</w:t>
            </w:r>
          </w:p>
        </w:tc>
        <w:tc>
          <w:tcPr>
            <w:tcW w:w="0" w:type="auto"/>
            <w:tcBorders>
              <w:bottom w:val="single" w:sz="4" w:space="0" w:color="auto"/>
            </w:tcBorders>
          </w:tcPr>
          <w:p w:rsidR="00E007CD" w:rsidRPr="00DC723F" w:rsidRDefault="00E007CD" w:rsidP="00D47C29">
            <w:pPr>
              <w:rPr>
                <w:color w:val="000000"/>
              </w:rPr>
            </w:pPr>
            <w:r w:rsidRPr="00DC723F">
              <w:rPr>
                <w:color w:val="000000"/>
              </w:rPr>
              <w:t xml:space="preserve">                                        </w:t>
            </w:r>
          </w:p>
        </w:tc>
      </w:tr>
      <w:tr w:rsidR="00E007CD" w:rsidRPr="00DC723F" w:rsidTr="00D47C29">
        <w:trPr>
          <w:trHeight w:val="2254"/>
        </w:trPr>
        <w:tc>
          <w:tcPr>
            <w:tcW w:w="0" w:type="auto"/>
            <w:gridSpan w:val="2"/>
            <w:tcBorders>
              <w:bottom w:val="nil"/>
            </w:tcBorders>
          </w:tcPr>
          <w:p w:rsidR="00E007CD" w:rsidRPr="00DC723F" w:rsidRDefault="00E007CD" w:rsidP="00D47C29">
            <w:pPr>
              <w:jc w:val="both"/>
              <w:rPr>
                <w:color w:val="000000"/>
              </w:rPr>
            </w:pPr>
            <w:r w:rsidRPr="00DC723F">
              <w:rPr>
                <w:b/>
              </w:rPr>
              <w:t xml:space="preserve">       </w:t>
            </w:r>
            <w:r w:rsidRPr="00DC723F">
              <w:t xml:space="preserve">1) Yukarıda ihale kayıt numarası ve adı yer alan ihaleye ilişkin ihale dokümanını oluşturan tüm belgeler tarafımızdan okunmuş, anlaşılmış ve kabul edilmiştir. Teklif fiyata </w:t>
            </w:r>
            <w:proofErr w:type="gramStart"/>
            <w:r w:rsidRPr="00DC723F">
              <w:t>dahil</w:t>
            </w:r>
            <w:proofErr w:type="gramEnd"/>
            <w:r w:rsidRPr="00DC723F">
              <w:t xml:space="preserve"> olduğu belirtilen tüm masraflar ve teklif geçerlilik süresi de dahil olmak üzere ihale dokümanında yer alan tüm düzenlemeleri dikkate alarak teklif verdiğimizi, dokümanda yer alan yükümlülükleri yerine getirmememiz durumunda uygulanacak yaptırımları kabul ettiğimizi beyan ediyoruz.</w:t>
            </w:r>
          </w:p>
          <w:p w:rsidR="00E007CD" w:rsidRPr="00DC723F" w:rsidRDefault="00E007CD" w:rsidP="00D47C29">
            <w:pPr>
              <w:pStyle w:val="Balk1"/>
              <w:jc w:val="both"/>
              <w:rPr>
                <w:rFonts w:ascii="Times New Roman" w:hAnsi="Times New Roman"/>
                <w:b w:val="0"/>
                <w:sz w:val="22"/>
                <w:szCs w:val="22"/>
              </w:rPr>
            </w:pPr>
            <w:r w:rsidRPr="00DC723F">
              <w:rPr>
                <w:b w:val="0"/>
                <w:sz w:val="22"/>
                <w:szCs w:val="22"/>
              </w:rPr>
              <w:t xml:space="preserve">       </w:t>
            </w:r>
            <w:proofErr w:type="gramStart"/>
            <w:r w:rsidRPr="00DC723F">
              <w:rPr>
                <w:rFonts w:ascii="Times New Roman" w:hAnsi="Times New Roman"/>
                <w:b w:val="0"/>
                <w:sz w:val="22"/>
                <w:szCs w:val="22"/>
              </w:rPr>
              <w:t>2)İhale tarihinde 4734 sayılı Kanunun 10 uncu maddesinin dördüncü fıkrasının (a),(b),(c),(d),(e), (g) ve (i) bentlerinde sayılan durumlarda olmadığımızı ve olmayacağımızı, anılan maddenin dördüncü fıkrasının (c) ve (d) bentleri hariç, bu hususlara ilişkin olarak durumumuzda değişiklik olması halinde buna ilişkin belgeleri İdarenize derhal vereceğimizi; ihalenin üzerimizde kalması halinde ise sözleşme imzalanmadan önce anılan maddenin dördüncü fıkrasının (a),(b),(c),(d),(e) ve (g) bentlerinde belirtilen durumlarda olmadığımıza ilişkin belgeleri anılan Kanun ve ilgili mevzuat ile ön yeterlik ve ihale dokümanında yer alan düzenlemelere uygun olarak İdarenize sunacağımızı taahhüt ediyoruz.</w:t>
            </w:r>
            <w:proofErr w:type="gramEnd"/>
          </w:p>
          <w:p w:rsidR="00E007CD" w:rsidRPr="00DC723F" w:rsidRDefault="00E007CD" w:rsidP="00D47C29">
            <w:pPr>
              <w:jc w:val="both"/>
            </w:pPr>
            <w:r w:rsidRPr="00DC723F">
              <w:t xml:space="preserve">        3) 4734 sayılı Kanunun 17 </w:t>
            </w:r>
            <w:proofErr w:type="spellStart"/>
            <w:r w:rsidRPr="00DC723F">
              <w:t>nci</w:t>
            </w:r>
            <w:proofErr w:type="spellEnd"/>
            <w:r w:rsidRPr="00DC723F">
              <w:t xml:space="preserve"> maddesinin (d) bendi gereğince ihale konusu işe kendimiz veya başkaları adına doğrudan veya dolaylı olarak, asaleten ya da </w:t>
            </w:r>
            <w:proofErr w:type="gramStart"/>
            <w:r w:rsidRPr="00DC723F">
              <w:t>vekaleten</w:t>
            </w:r>
            <w:proofErr w:type="gramEnd"/>
            <w:r w:rsidRPr="00DC723F">
              <w:t xml:space="preserve"> birden fazla teklif vermediğimizi beyan ediyoruz.</w:t>
            </w:r>
          </w:p>
          <w:p w:rsidR="00E007CD" w:rsidRPr="00DC723F" w:rsidRDefault="00E007CD" w:rsidP="00D47C29">
            <w:pPr>
              <w:jc w:val="both"/>
            </w:pPr>
            <w:r w:rsidRPr="00DC723F">
              <w:t xml:space="preserve">        4) 4734 sayılı Kanunun 4 üncü maddesindeki “yerli istekli” tanımı gereğince [</w:t>
            </w:r>
            <w:r w:rsidRPr="00DC723F">
              <w:rPr>
                <w:i/>
                <w:color w:val="808080"/>
              </w:rPr>
              <w:t>yerli/yabancı</w:t>
            </w:r>
            <w:r w:rsidRPr="00DC723F">
              <w:t xml:space="preserve">] istekli durumundayız. </w:t>
            </w:r>
          </w:p>
          <w:p w:rsidR="00E007CD" w:rsidRPr="00DC723F" w:rsidRDefault="00E007CD" w:rsidP="00D47C29">
            <w:pPr>
              <w:jc w:val="both"/>
              <w:rPr>
                <w:i/>
              </w:rPr>
            </w:pPr>
            <w:r w:rsidRPr="00DC723F">
              <w:t xml:space="preserve">       5) Yukarıda yer alan [ </w:t>
            </w:r>
            <w:r w:rsidRPr="00DC723F">
              <w:rPr>
                <w:i/>
              </w:rPr>
              <w:t>elektronik posta adresime tebligat yapılmasını kabul ediyorum./ faks numarama tebligat yapılmasını kabul ediyorum./ elektronik posta adresime ve faks numarama tebligat yapılmasını kabul ediyorum./ elektronik posta adresime ve faks numarama tebligat yapılmasını kabul etmiyorum.]</w:t>
            </w:r>
            <w:r w:rsidRPr="00DC723F">
              <w:rPr>
                <w:i/>
                <w:vertAlign w:val="superscript"/>
              </w:rPr>
              <w:t>2</w:t>
            </w:r>
            <w:r w:rsidRPr="00DC723F">
              <w:rPr>
                <w:i/>
              </w:rPr>
              <w:t xml:space="preserve">  </w:t>
            </w:r>
          </w:p>
          <w:p w:rsidR="00E007CD" w:rsidRPr="00DC723F" w:rsidRDefault="00E007CD" w:rsidP="00D47C29">
            <w:pPr>
              <w:jc w:val="both"/>
              <w:rPr>
                <w:color w:val="999999"/>
                <w:vertAlign w:val="superscript"/>
              </w:rPr>
            </w:pPr>
          </w:p>
        </w:tc>
      </w:tr>
      <w:tr w:rsidR="00E007CD" w:rsidRPr="00DC723F" w:rsidTr="00D47C29">
        <w:trPr>
          <w:trHeight w:val="794"/>
        </w:trPr>
        <w:tc>
          <w:tcPr>
            <w:tcW w:w="0" w:type="auto"/>
            <w:gridSpan w:val="2"/>
            <w:tcBorders>
              <w:top w:val="nil"/>
              <w:bottom w:val="nil"/>
            </w:tcBorders>
          </w:tcPr>
          <w:p w:rsidR="00E007CD" w:rsidRDefault="00E007CD" w:rsidP="00D47C29">
            <w:pPr>
              <w:jc w:val="both"/>
              <w:rPr>
                <w:b/>
              </w:rPr>
            </w:pPr>
            <w:r w:rsidRPr="00DC723F">
              <w:lastRenderedPageBreak/>
              <w:t xml:space="preserve">        6) İhale konusu işi, bu teklif mektubunun ekinde yer alan birim fiyat teklif cetvelindeki</w:t>
            </w:r>
            <w:r w:rsidRPr="00DC723F">
              <w:rPr>
                <w:vertAlign w:val="superscript"/>
              </w:rPr>
              <w:t>3</w:t>
            </w:r>
            <w:r w:rsidRPr="00DC723F">
              <w:t xml:space="preserve"> her bir iş kalemi için teklif ettiğimiz birim fiyatlar üzerinden Katma Değer Vergisi hariç   [ </w:t>
            </w:r>
            <w:r w:rsidRPr="00DC723F">
              <w:rPr>
                <w:i/>
                <w:color w:val="808080"/>
              </w:rPr>
              <w:t>Teklif edilen toplam bedel, para birim belirtilerek rakam ve yazı ile yazılacaktır</w:t>
            </w:r>
            <w:r w:rsidRPr="00DC723F">
              <w:t xml:space="preserve">.] </w:t>
            </w:r>
            <w:r>
              <w:t xml:space="preserve">bedel </w:t>
            </w:r>
            <w:r w:rsidRPr="00DC723F">
              <w:t>karşılığında yerine getireceğimizi kabul ve taahhüt ediyoruz.</w:t>
            </w:r>
            <w:r w:rsidRPr="00DC723F">
              <w:rPr>
                <w:vertAlign w:val="superscript"/>
              </w:rPr>
              <w:t>4</w:t>
            </w:r>
            <w:r w:rsidRPr="00DC723F">
              <w:tab/>
            </w:r>
          </w:p>
        </w:tc>
      </w:tr>
      <w:tr w:rsidR="00E007CD" w:rsidRPr="00DC723F" w:rsidTr="00D47C29">
        <w:trPr>
          <w:trHeight w:val="70"/>
        </w:trPr>
        <w:tc>
          <w:tcPr>
            <w:tcW w:w="0" w:type="auto"/>
            <w:gridSpan w:val="2"/>
            <w:tcBorders>
              <w:top w:val="nil"/>
            </w:tcBorders>
          </w:tcPr>
          <w:p w:rsidR="00E007CD" w:rsidRPr="00DC723F" w:rsidRDefault="00E007CD" w:rsidP="00D47C29">
            <w:pPr>
              <w:jc w:val="both"/>
            </w:pPr>
          </w:p>
          <w:p w:rsidR="00E007CD" w:rsidRPr="00DC723F" w:rsidRDefault="00E007CD" w:rsidP="00D47C29">
            <w:pPr>
              <w:rPr>
                <w:color w:val="999999"/>
              </w:rPr>
            </w:pPr>
            <w:r w:rsidRPr="00DC723F">
              <w:rPr>
                <w:color w:val="999999"/>
              </w:rPr>
              <w:t xml:space="preserve">                                                                                                        Adı ve Soyadı/Ticaret Unvanı </w:t>
            </w:r>
          </w:p>
          <w:p w:rsidR="00E007CD" w:rsidRPr="005D5EE9" w:rsidRDefault="00E007CD" w:rsidP="00D47C29">
            <w:pPr>
              <w:jc w:val="both"/>
              <w:rPr>
                <w:b/>
              </w:rPr>
            </w:pPr>
            <w:r w:rsidRPr="00DC723F">
              <w:rPr>
                <w:color w:val="999999"/>
              </w:rPr>
              <w:t xml:space="preserve">                                                                                                                         Kaşe ve İmza</w:t>
            </w:r>
            <w:r w:rsidRPr="00DC723F">
              <w:rPr>
                <w:color w:val="999999"/>
                <w:vertAlign w:val="superscript"/>
              </w:rPr>
              <w:t>5</w:t>
            </w:r>
          </w:p>
        </w:tc>
      </w:tr>
    </w:tbl>
    <w:p w:rsidR="00E007CD" w:rsidRPr="00DC723F" w:rsidRDefault="00E007CD" w:rsidP="00E007CD">
      <w:pPr>
        <w:rPr>
          <w:color w:val="808080"/>
          <w:sz w:val="16"/>
        </w:rPr>
      </w:pPr>
      <w:r w:rsidRPr="00DC723F">
        <w:t xml:space="preserve">EK: Birim fiyat teklif cetveli                                                                                                                                 </w:t>
      </w:r>
    </w:p>
    <w:p w:rsidR="00E007CD" w:rsidRPr="00164A55" w:rsidRDefault="00E007CD" w:rsidP="00E007CD">
      <w:pPr>
        <w:jc w:val="both"/>
        <w:rPr>
          <w:sz w:val="20"/>
          <w:vertAlign w:val="superscript"/>
        </w:rPr>
      </w:pPr>
      <w:proofErr w:type="gramStart"/>
      <w:r w:rsidRPr="002A4411">
        <w:rPr>
          <w:sz w:val="20"/>
          <w:vertAlign w:val="superscript"/>
        </w:rPr>
        <w:t>1</w:t>
      </w:r>
      <w:r>
        <w:rPr>
          <w:sz w:val="20"/>
          <w:vertAlign w:val="superscript"/>
        </w:rPr>
        <w:t xml:space="preserve">   </w:t>
      </w:r>
      <w:r w:rsidRPr="002A4411">
        <w:rPr>
          <w:sz w:val="20"/>
        </w:rPr>
        <w:t>İsteklinin</w:t>
      </w:r>
      <w:proofErr w:type="gramEnd"/>
      <w:r w:rsidRPr="002A4411">
        <w:rPr>
          <w:sz w:val="20"/>
        </w:rPr>
        <w:t xml:space="preserve"> Türk vatandaşı gerçek kişi olması halinde, 11 rakamdan oluşan T.C. kimlik numarası yazılacaktır.</w:t>
      </w:r>
    </w:p>
    <w:p w:rsidR="00E007CD" w:rsidRPr="002A4411" w:rsidRDefault="00E007CD" w:rsidP="00E007CD">
      <w:pPr>
        <w:rPr>
          <w:rStyle w:val="DipnotBavurusu"/>
          <w:sz w:val="24"/>
        </w:rPr>
      </w:pPr>
      <w:r w:rsidRPr="00BB2FB9">
        <w:rPr>
          <w:rStyle w:val="DipnotBavurusu"/>
          <w:sz w:val="24"/>
        </w:rPr>
        <w:t>2</w:t>
      </w:r>
      <w:r>
        <w:t xml:space="preserve"> </w:t>
      </w:r>
      <w:r w:rsidRPr="00BB2FB9">
        <w:rPr>
          <w:rStyle w:val="DipnotBavurusu"/>
        </w:rPr>
        <w:t>İstekli kabul ettiği seçeneği yazacaktır.</w:t>
      </w:r>
    </w:p>
    <w:p w:rsidR="00E007CD" w:rsidRPr="002A4411" w:rsidRDefault="00E007CD" w:rsidP="00E007CD">
      <w:pPr>
        <w:pStyle w:val="Balk1"/>
        <w:jc w:val="both"/>
        <w:rPr>
          <w:rFonts w:ascii="Times New Roman" w:hAnsi="Times New Roman"/>
          <w:b w:val="0"/>
        </w:rPr>
      </w:pPr>
      <w:r w:rsidRPr="00BB2FB9">
        <w:rPr>
          <w:rStyle w:val="DipnotBavurusu"/>
          <w:rFonts w:ascii="Times New Roman" w:hAnsi="Times New Roman"/>
          <w:b w:val="0"/>
          <w:sz w:val="24"/>
          <w:szCs w:val="24"/>
        </w:rPr>
        <w:t>3</w:t>
      </w:r>
      <w:r w:rsidRPr="00BB2FB9">
        <w:rPr>
          <w:rFonts w:ascii="Times New Roman" w:hAnsi="Times New Roman"/>
          <w:b w:val="0"/>
          <w:sz w:val="24"/>
          <w:szCs w:val="24"/>
        </w:rPr>
        <w:t xml:space="preserve"> </w:t>
      </w:r>
      <w:r w:rsidRPr="002A4411">
        <w:rPr>
          <w:rFonts w:ascii="Times New Roman" w:hAnsi="Times New Roman"/>
          <w:b w:val="0"/>
        </w:rPr>
        <w:t xml:space="preserve">Kısmi teklif verilmesine </w:t>
      </w:r>
      <w:proofErr w:type="gramStart"/>
      <w:r w:rsidRPr="002A4411">
        <w:rPr>
          <w:rFonts w:ascii="Times New Roman" w:hAnsi="Times New Roman"/>
          <w:b w:val="0"/>
        </w:rPr>
        <w:t>imkan</w:t>
      </w:r>
      <w:proofErr w:type="gramEnd"/>
      <w:r w:rsidRPr="002A4411">
        <w:rPr>
          <w:rFonts w:ascii="Times New Roman" w:hAnsi="Times New Roman"/>
          <w:b w:val="0"/>
        </w:rPr>
        <w:t xml:space="preserve"> tanınan ihalede, 6 </w:t>
      </w:r>
      <w:proofErr w:type="spellStart"/>
      <w:r w:rsidRPr="002A4411">
        <w:rPr>
          <w:rFonts w:ascii="Times New Roman" w:hAnsi="Times New Roman"/>
          <w:b w:val="0"/>
        </w:rPr>
        <w:t>ncı</w:t>
      </w:r>
      <w:proofErr w:type="spellEnd"/>
      <w:r w:rsidRPr="002A4411">
        <w:rPr>
          <w:rFonts w:ascii="Times New Roman" w:hAnsi="Times New Roman"/>
          <w:b w:val="0"/>
        </w:rPr>
        <w:t xml:space="preserve"> madde aşağıdaki şekilde düzenlenecektir:</w:t>
      </w:r>
    </w:p>
    <w:p w:rsidR="00E007CD" w:rsidRPr="002A4411" w:rsidRDefault="00E007CD" w:rsidP="00E007CD">
      <w:pPr>
        <w:pStyle w:val="DipnotMetni"/>
        <w:ind w:left="0" w:firstLine="0"/>
      </w:pPr>
      <w:r w:rsidRPr="002A4411">
        <w:t xml:space="preserve">“6) </w:t>
      </w:r>
      <w:r w:rsidRPr="002A4411">
        <w:rPr>
          <w:rStyle w:val="DipnotBavurusu"/>
          <w:rFonts w:ascii="Times New Roman" w:hAnsi="Times New Roman"/>
        </w:rPr>
        <w:t xml:space="preserve">İhale konusu işin; </w:t>
      </w:r>
      <w:r w:rsidRPr="002A4411">
        <w:rPr>
          <w:rStyle w:val="DipnotBavurusu"/>
          <w:rFonts w:ascii="Times New Roman" w:hAnsi="Times New Roman"/>
          <w:i/>
        </w:rPr>
        <w:t>[ekteki cetvelde yer alan kısmını/ ekteki cetvelde yer alan kısımlarını]</w:t>
      </w:r>
      <w:r w:rsidRPr="002A4411">
        <w:t xml:space="preserve"> </w:t>
      </w:r>
      <w:r w:rsidRPr="002A4411">
        <w:rPr>
          <w:rStyle w:val="DipnotBavurusu"/>
          <w:rFonts w:ascii="Times New Roman" w:hAnsi="Times New Roman"/>
        </w:rPr>
        <w:t xml:space="preserve">bu teklif mektubunun ekinde yer alan birim fiyat teklif cetvelindeki her bir iş kalemi için teklif ettiğimiz birim fiyatlar üzerinden Katma Değer Vergisi hariç   </w:t>
      </w:r>
      <w:r w:rsidRPr="002A4411">
        <w:rPr>
          <w:rStyle w:val="DipnotBavurusu"/>
          <w:rFonts w:ascii="Times New Roman" w:hAnsi="Times New Roman"/>
          <w:i/>
        </w:rPr>
        <w:t>[ Teklif edilen toplam bedel, para birim belirtilerek rakam ve yazı ile yazılacaktır.]</w:t>
      </w:r>
      <w:r w:rsidRPr="002A4411">
        <w:rPr>
          <w:rStyle w:val="DipnotBavurusu"/>
          <w:rFonts w:ascii="Times New Roman" w:hAnsi="Times New Roman"/>
        </w:rPr>
        <w:t xml:space="preserve"> bedel</w:t>
      </w:r>
      <w:r w:rsidRPr="002A4411">
        <w:rPr>
          <w:rFonts w:ascii="Times New Roman" w:hAnsi="Times New Roman"/>
        </w:rPr>
        <w:t xml:space="preserve"> </w:t>
      </w:r>
      <w:r w:rsidRPr="002A4411">
        <w:rPr>
          <w:rStyle w:val="DipnotBavurusu"/>
          <w:rFonts w:ascii="Times New Roman" w:hAnsi="Times New Roman"/>
        </w:rPr>
        <w:t>karşılığında yerine getireceğimizi kabul ve taahhüt ediyoruz.”</w:t>
      </w:r>
      <w:r w:rsidRPr="002A4411">
        <w:t xml:space="preserve"> </w:t>
      </w:r>
    </w:p>
    <w:p w:rsidR="00E007CD" w:rsidRPr="002A4411" w:rsidRDefault="00E007CD" w:rsidP="00E007CD">
      <w:pPr>
        <w:pStyle w:val="Balk1"/>
        <w:jc w:val="both"/>
        <w:rPr>
          <w:rStyle w:val="DipnotBavurusu"/>
          <w:rFonts w:ascii="Times New Roman" w:hAnsi="Times New Roman"/>
          <w:b w:val="0"/>
        </w:rPr>
      </w:pPr>
      <w:r w:rsidRPr="00BB2FB9">
        <w:rPr>
          <w:rStyle w:val="DipnotBavurusu"/>
          <w:rFonts w:ascii="Times New Roman" w:hAnsi="Times New Roman"/>
          <w:b w:val="0"/>
          <w:sz w:val="24"/>
          <w:szCs w:val="24"/>
        </w:rPr>
        <w:t>4</w:t>
      </w:r>
      <w:r w:rsidRPr="00BB2FB9">
        <w:rPr>
          <w:rFonts w:ascii="Times New Roman" w:hAnsi="Times New Roman"/>
          <w:b w:val="0"/>
          <w:sz w:val="24"/>
          <w:szCs w:val="24"/>
        </w:rPr>
        <w:t xml:space="preserve"> </w:t>
      </w:r>
      <w:r w:rsidRPr="002A4411">
        <w:rPr>
          <w:rFonts w:ascii="Times New Roman" w:hAnsi="Times New Roman"/>
          <w:b w:val="0"/>
        </w:rPr>
        <w:t>Konsorsiyum olarak teklif verilmesi halinde, her bir ortağın teklif verdiği kısma ilişkin teklif bedeli rakam ve yazı ile ayrı ayrı yazılacaktır. Konsorsiyum olarak teklif verilmesine izin verilmeyen hallerde idare bu dipnota yer vermeyecektir.</w:t>
      </w:r>
      <w:r w:rsidRPr="002A4411">
        <w:rPr>
          <w:rStyle w:val="DipnotBavurusu"/>
          <w:rFonts w:ascii="Times New Roman" w:hAnsi="Times New Roman"/>
          <w:b w:val="0"/>
        </w:rPr>
        <w:t xml:space="preserve">  </w:t>
      </w:r>
    </w:p>
    <w:p w:rsidR="00E007CD" w:rsidRPr="002A4411" w:rsidRDefault="00E007CD" w:rsidP="00E007CD">
      <w:pPr>
        <w:pStyle w:val="Balk1"/>
        <w:jc w:val="both"/>
        <w:rPr>
          <w:rFonts w:ascii="Times New Roman" w:hAnsi="Times New Roman"/>
          <w:b w:val="0"/>
          <w:vertAlign w:val="superscript"/>
        </w:rPr>
      </w:pPr>
      <w:r w:rsidRPr="00BB2FB9">
        <w:rPr>
          <w:rStyle w:val="DipnotBavurusu"/>
          <w:rFonts w:ascii="Times New Roman" w:hAnsi="Times New Roman"/>
          <w:b w:val="0"/>
          <w:sz w:val="24"/>
          <w:szCs w:val="24"/>
        </w:rPr>
        <w:t>5</w:t>
      </w:r>
      <w:r w:rsidRPr="00BB2FB9">
        <w:rPr>
          <w:rFonts w:ascii="Times New Roman" w:hAnsi="Times New Roman"/>
          <w:b w:val="0"/>
          <w:sz w:val="24"/>
          <w:szCs w:val="24"/>
        </w:rPr>
        <w:t xml:space="preserve"> </w:t>
      </w:r>
      <w:r w:rsidRPr="002A4411">
        <w:rPr>
          <w:rFonts w:ascii="Times New Roman" w:hAnsi="Times New Roman"/>
          <w:b w:val="0"/>
        </w:rPr>
        <w:t>Teklif vermeye yetkili kişi tarafından imzalanacaktır. Ortak girişim olarak teklif verilmesi halinde, teklif mektubu bütün ortaklar veya yetki verdikleri kişiler tarafından imzalanacaktır.</w:t>
      </w:r>
      <w:r w:rsidRPr="002A4411">
        <w:rPr>
          <w:rStyle w:val="DipnotBavurusu"/>
          <w:rFonts w:ascii="Times New Roman" w:hAnsi="Times New Roman"/>
          <w:b w:val="0"/>
        </w:rPr>
        <w:t xml:space="preserve"> </w:t>
      </w:r>
      <w:r w:rsidRPr="002A4411">
        <w:rPr>
          <w:rFonts w:ascii="Times New Roman" w:hAnsi="Times New Roman"/>
          <w:color w:val="808080"/>
        </w:rPr>
        <w:t xml:space="preserve">                               </w:t>
      </w:r>
    </w:p>
    <w:p w:rsidR="00E007CD" w:rsidRPr="00246984" w:rsidRDefault="00E007CD" w:rsidP="00E007CD">
      <w:pPr>
        <w:jc w:val="both"/>
        <w:rPr>
          <w:color w:val="808080"/>
          <w:sz w:val="16"/>
        </w:rPr>
      </w:pPr>
      <w:r>
        <w:rPr>
          <w:color w:val="808080"/>
          <w:sz w:val="16"/>
        </w:rPr>
        <w:t xml:space="preserve">                                                                                                                                                  </w:t>
      </w:r>
      <w:r w:rsidRPr="00BB2FB9">
        <w:rPr>
          <w:color w:val="808080"/>
          <w:sz w:val="20"/>
        </w:rPr>
        <w:t xml:space="preserve">                                                                                                                                                                                                    1/2</w:t>
      </w: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Default="00E007CD" w:rsidP="00E007CD">
      <w:pPr>
        <w:ind w:left="142" w:hanging="142"/>
        <w:rPr>
          <w:sz w:val="16"/>
        </w:rPr>
      </w:pPr>
    </w:p>
    <w:p w:rsidR="00E007CD" w:rsidRPr="00DC723F" w:rsidRDefault="00E007CD" w:rsidP="00E007CD">
      <w:pPr>
        <w:pStyle w:val="Balk1"/>
        <w:rPr>
          <w:rFonts w:ascii="Times New Roman" w:hAnsi="Times New Roman"/>
          <w:b w:val="0"/>
          <w:sz w:val="24"/>
        </w:rPr>
      </w:pPr>
      <w:r w:rsidRPr="00DC723F">
        <w:rPr>
          <w:rFonts w:ascii="Times New Roman" w:hAnsi="Times New Roman"/>
          <w:b w:val="0"/>
          <w:sz w:val="24"/>
        </w:rPr>
        <w:lastRenderedPageBreak/>
        <w:t>GEÇİCİ TEMİNAT MEKTUBU</w:t>
      </w:r>
    </w:p>
    <w:p w:rsidR="00E007CD" w:rsidRPr="00DC723F" w:rsidRDefault="00E007CD" w:rsidP="00E007CD">
      <w:pPr>
        <w:pStyle w:val="stbilgi"/>
        <w:tabs>
          <w:tab w:val="clear" w:pos="4536"/>
          <w:tab w:val="clear" w:pos="9072"/>
        </w:tabs>
      </w:pPr>
    </w:p>
    <w:p w:rsidR="00E007CD" w:rsidRPr="00DC723F" w:rsidRDefault="00E007CD" w:rsidP="00E007CD">
      <w:pPr>
        <w:pStyle w:val="GvdeMetni"/>
        <w:jc w:val="right"/>
        <w:rPr>
          <w:rFonts w:ascii="Times New Roman" w:hAnsi="Times New Roman"/>
        </w:rPr>
      </w:pPr>
      <w:r w:rsidRPr="00DC723F">
        <w:rPr>
          <w:rFonts w:ascii="Times New Roman" w:hAnsi="Times New Roman"/>
        </w:rPr>
        <w:t>_ _/_ _/_ _ _ _</w:t>
      </w:r>
    </w:p>
    <w:p w:rsidR="00E007CD" w:rsidRPr="00DC723F" w:rsidRDefault="00E007CD" w:rsidP="00E007CD">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E007CD" w:rsidRPr="00DC723F" w:rsidRDefault="00E007CD" w:rsidP="00E007CD">
      <w:pPr>
        <w:jc w:val="both"/>
        <w:rPr>
          <w:i/>
          <w:color w:val="808080"/>
          <w:sz w:val="16"/>
        </w:rPr>
      </w:pPr>
      <w:r w:rsidRPr="00DC723F">
        <w:tab/>
      </w:r>
      <w:r>
        <w:rPr>
          <w:i/>
          <w:color w:val="808080"/>
          <w:sz w:val="16"/>
        </w:rPr>
        <w:t xml:space="preserve">İZMİR METRO İZMİR B. ŞEHİR </w:t>
      </w:r>
      <w:proofErr w:type="gramStart"/>
      <w:r>
        <w:rPr>
          <w:i/>
          <w:color w:val="808080"/>
          <w:sz w:val="16"/>
        </w:rPr>
        <w:t>BEL.METRO</w:t>
      </w:r>
      <w:proofErr w:type="gramEnd"/>
      <w:r>
        <w:rPr>
          <w:i/>
          <w:color w:val="808080"/>
          <w:sz w:val="16"/>
        </w:rPr>
        <w:t xml:space="preserve"> İŞL.TAŞ.İNŞ.SAN.VE TİC.AŞ.</w:t>
      </w:r>
    </w:p>
    <w:p w:rsidR="00E007CD" w:rsidRPr="00DC723F" w:rsidRDefault="00E007CD" w:rsidP="00E007CD">
      <w:pPr>
        <w:jc w:val="both"/>
      </w:pPr>
    </w:p>
    <w:p w:rsidR="00E007CD" w:rsidRPr="00DC723F" w:rsidRDefault="00E007CD" w:rsidP="00E007CD">
      <w:pPr>
        <w:ind w:firstLine="708"/>
        <w:jc w:val="both"/>
      </w:pPr>
      <w:r w:rsidRPr="00DC723F">
        <w:t xml:space="preserve">İdarenizce ihaleye çıkarılan </w:t>
      </w:r>
      <w:r>
        <w:rPr>
          <w:i/>
          <w:color w:val="808080"/>
          <w:sz w:val="16"/>
        </w:rPr>
        <w:t>PERSONEL YEMEĞİ</w:t>
      </w:r>
      <w:r w:rsidRPr="00DC723F">
        <w:t xml:space="preserve"> işine istekli sıfatıyla katılacak olan </w:t>
      </w:r>
      <w:r w:rsidRPr="00DC723F">
        <w:rPr>
          <w:i/>
          <w:color w:val="808080"/>
          <w:sz w:val="16"/>
        </w:rPr>
        <w:t>[isteklinin adı ve soyadı/ticaret unvanı]</w:t>
      </w:r>
      <w:r w:rsidRPr="00DC723F">
        <w:t>’</w:t>
      </w:r>
      <w:proofErr w:type="spellStart"/>
      <w:r w:rsidRPr="00DC723F">
        <w:t>nın</w:t>
      </w:r>
      <w:proofErr w:type="spellEnd"/>
      <w:r w:rsidRPr="00DC723F">
        <w:t xml:space="preserve"> 4734 sayılı Kanun ve ihale dokümanı hükümlerini yerine getirmek üzere vermek zorunda olduğu geçici teminat tutarı olan </w:t>
      </w:r>
      <w:r w:rsidRPr="00DC723F">
        <w:rPr>
          <w:i/>
          <w:color w:val="808080"/>
          <w:sz w:val="16"/>
        </w:rPr>
        <w:t>[geçici teminatın tutarı]</w:t>
      </w:r>
      <w:r w:rsidRPr="00DC723F">
        <w:t xml:space="preserve"> </w:t>
      </w:r>
      <w:proofErr w:type="gramStart"/>
      <w:r w:rsidRPr="00DC723F">
        <w:t>......</w:t>
      </w:r>
      <w:proofErr w:type="gramEnd"/>
      <w:r w:rsidRPr="00DC723F">
        <w:t>’</w:t>
      </w:r>
      <w:proofErr w:type="spellStart"/>
      <w:r w:rsidRPr="00DC723F">
        <w:t>yi</w:t>
      </w:r>
      <w:proofErr w:type="spellEnd"/>
      <w:r w:rsidRPr="00DC723F">
        <w:rPr>
          <w:rStyle w:val="DipnotBavurusu"/>
        </w:rPr>
        <w:footnoteReference w:id="2"/>
      </w:r>
      <w:r w:rsidRPr="00DC723F">
        <w:t xml:space="preserve"> </w:t>
      </w:r>
      <w:r w:rsidRPr="00DC723F">
        <w:rPr>
          <w:i/>
          <w:color w:val="808080"/>
          <w:sz w:val="16"/>
        </w:rPr>
        <w:t>[bankanın adı]</w:t>
      </w:r>
      <w:r w:rsidRPr="00DC723F">
        <w:t xml:space="preserve"> garanti ettiğinden, 4734 sayılı Kanun ve ihale dokümanı hükümleri çerçevesinde; geçici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DC723F">
        <w:rPr>
          <w:i/>
          <w:color w:val="808080"/>
          <w:sz w:val="16"/>
        </w:rPr>
        <w:t>[bankanın adı]</w:t>
      </w:r>
      <w:r w:rsidRPr="00DC723F">
        <w:t>‘</w:t>
      </w:r>
      <w:proofErr w:type="spellStart"/>
      <w:r w:rsidRPr="00DC723F">
        <w:t>nın</w:t>
      </w:r>
      <w:proofErr w:type="spellEnd"/>
      <w:r w:rsidRPr="00DC723F">
        <w:t xml:space="preserve"> imza atmaya yetkili temsilcisi ve sorumlusu sıfatıyla ve </w:t>
      </w:r>
      <w:r w:rsidRPr="00DC723F">
        <w:rPr>
          <w:i/>
          <w:color w:val="808080"/>
          <w:sz w:val="16"/>
        </w:rPr>
        <w:t>[bankanın adı]</w:t>
      </w:r>
      <w:r w:rsidRPr="00DC723F">
        <w:rPr>
          <w:color w:val="808080"/>
        </w:rPr>
        <w:t xml:space="preserve"> </w:t>
      </w:r>
      <w:r w:rsidRPr="00DC723F">
        <w:t>ad ve hesabına taahhüt ve beyan ederiz.</w:t>
      </w:r>
    </w:p>
    <w:p w:rsidR="00E007CD" w:rsidRPr="00DC723F" w:rsidRDefault="00E007CD" w:rsidP="00E007CD">
      <w:pPr>
        <w:jc w:val="both"/>
      </w:pPr>
    </w:p>
    <w:p w:rsidR="00E007CD" w:rsidRPr="00DC723F" w:rsidRDefault="00E007CD" w:rsidP="00E007CD">
      <w:pPr>
        <w:pStyle w:val="GvdeMetni"/>
        <w:ind w:firstLine="567"/>
        <w:rPr>
          <w:rFonts w:ascii="Times New Roman" w:hAnsi="Times New Roman"/>
          <w:spacing w:val="6"/>
        </w:rPr>
      </w:pPr>
      <w:r w:rsidRPr="00DC723F">
        <w:rPr>
          <w:rFonts w:ascii="Times New Roman" w:hAnsi="Times New Roman"/>
        </w:rPr>
        <w:t>Bu teminat mektubu</w:t>
      </w:r>
      <w:r w:rsidRPr="00DC723F">
        <w:rPr>
          <w:rFonts w:ascii="Times New Roman" w:hAnsi="Times New Roman"/>
          <w:spacing w:val="6"/>
        </w:rPr>
        <w:t xml:space="preserve"> </w:t>
      </w:r>
      <w:proofErr w:type="gramStart"/>
      <w:r w:rsidRPr="00DC723F">
        <w:rPr>
          <w:rFonts w:ascii="Times New Roman" w:hAnsi="Times New Roman"/>
        </w:rPr>
        <w:t>…..</w:t>
      </w:r>
      <w:proofErr w:type="gramEnd"/>
      <w:r w:rsidRPr="00DC723F">
        <w:rPr>
          <w:rFonts w:ascii="Times New Roman" w:hAnsi="Times New Roman"/>
        </w:rPr>
        <w:t>/…../….</w:t>
      </w:r>
      <w:r w:rsidRPr="00DC723F">
        <w:rPr>
          <w:rStyle w:val="DipnotBavurusu"/>
          <w:rFonts w:ascii="Times New Roman" w:hAnsi="Times New Roman"/>
        </w:rPr>
        <w:footnoteReference w:id="3"/>
      </w:r>
      <w:r w:rsidRPr="00DC723F">
        <w:rPr>
          <w:rFonts w:ascii="Times New Roman" w:hAnsi="Times New Roman"/>
        </w:rPr>
        <w:t xml:space="preserve"> </w:t>
      </w:r>
      <w:proofErr w:type="gramStart"/>
      <w:r w:rsidRPr="00DC723F">
        <w:rPr>
          <w:rFonts w:ascii="Times New Roman" w:hAnsi="Times New Roman"/>
        </w:rPr>
        <w:t>tarihine</w:t>
      </w:r>
      <w:proofErr w:type="gramEnd"/>
      <w:r w:rsidRPr="00DC723F">
        <w:rPr>
          <w:rFonts w:ascii="Times New Roman" w:hAnsi="Times New Roman"/>
        </w:rPr>
        <w:t xml:space="preserve"> </w:t>
      </w:r>
      <w:r w:rsidRPr="00DC723F">
        <w:rPr>
          <w:rFonts w:ascii="Times New Roman" w:hAnsi="Times New Roman"/>
          <w:spacing w:val="6"/>
        </w:rPr>
        <w:t>kadar geçerli olup, bu tarihe kadar elimize geçecek şekilde tarafınızdan yazılı tazmin talebinde bulunulmadığı takdirde hükümsüz olacaktır.</w:t>
      </w:r>
    </w:p>
    <w:p w:rsidR="00E007CD" w:rsidRPr="00DC723F" w:rsidRDefault="00E007CD" w:rsidP="00E007CD">
      <w:pPr>
        <w:jc w:val="both"/>
      </w:pPr>
    </w:p>
    <w:p w:rsidR="00E007CD" w:rsidRPr="00DC723F" w:rsidRDefault="00E007CD" w:rsidP="00E007CD">
      <w:pPr>
        <w:jc w:val="both"/>
      </w:pPr>
    </w:p>
    <w:p w:rsidR="00E007CD" w:rsidRPr="00DC723F" w:rsidRDefault="00E007CD" w:rsidP="00E007CD">
      <w:pPr>
        <w:tabs>
          <w:tab w:val="left" w:pos="6900"/>
        </w:tabs>
        <w:ind w:left="5103"/>
        <w:jc w:val="center"/>
        <w:rPr>
          <w:i/>
          <w:color w:val="808080"/>
          <w:sz w:val="16"/>
        </w:rPr>
      </w:pPr>
      <w:r w:rsidRPr="00DC723F">
        <w:rPr>
          <w:i/>
          <w:color w:val="808080"/>
          <w:sz w:val="16"/>
        </w:rPr>
        <w:t>[bankanın adı]</w:t>
      </w:r>
    </w:p>
    <w:p w:rsidR="00E007CD" w:rsidRPr="00DC723F" w:rsidRDefault="00E007CD" w:rsidP="00E007CD">
      <w:pPr>
        <w:tabs>
          <w:tab w:val="left" w:pos="6900"/>
        </w:tabs>
        <w:ind w:left="5103"/>
        <w:jc w:val="center"/>
      </w:pPr>
      <w:r w:rsidRPr="00DC723F">
        <w:rPr>
          <w:i/>
          <w:color w:val="808080"/>
          <w:sz w:val="16"/>
        </w:rPr>
        <w:t>[banka şubesinin adı]</w:t>
      </w:r>
      <w:r w:rsidRPr="00DC723F">
        <w:t xml:space="preserve"> Şubesi</w:t>
      </w:r>
    </w:p>
    <w:p w:rsidR="00E007CD" w:rsidRPr="00DC723F" w:rsidRDefault="00E007CD" w:rsidP="00E007CD">
      <w:pPr>
        <w:tabs>
          <w:tab w:val="left" w:pos="6900"/>
        </w:tabs>
        <w:ind w:left="5103"/>
        <w:jc w:val="center"/>
      </w:pPr>
      <w:r w:rsidRPr="00DC723F">
        <w:rPr>
          <w:i/>
          <w:color w:val="808080"/>
          <w:sz w:val="16"/>
        </w:rPr>
        <w:t>[banka]</w:t>
      </w:r>
      <w:r w:rsidRPr="00DC723F">
        <w:t xml:space="preserve"> Yetkililerinin</w:t>
      </w:r>
    </w:p>
    <w:p w:rsidR="00E007CD" w:rsidRPr="00DC723F" w:rsidRDefault="00E007CD" w:rsidP="00E007CD">
      <w:pPr>
        <w:tabs>
          <w:tab w:val="left" w:pos="6900"/>
        </w:tabs>
        <w:ind w:left="5103"/>
        <w:jc w:val="center"/>
      </w:pPr>
      <w:r w:rsidRPr="00DC723F">
        <w:t>İsim, unvan ve imzası</w:t>
      </w:r>
    </w:p>
    <w:p w:rsidR="00E007CD" w:rsidRPr="00DC723F" w:rsidRDefault="00E007CD" w:rsidP="00E007CD">
      <w:pPr>
        <w:tabs>
          <w:tab w:val="left" w:pos="6900"/>
        </w:tabs>
        <w:jc w:val="both"/>
      </w:pPr>
    </w:p>
    <w:p w:rsidR="00E007CD" w:rsidRPr="00DC723F" w:rsidRDefault="00E007CD" w:rsidP="00E007CD">
      <w:pPr>
        <w:pStyle w:val="GvdeMetni21"/>
        <w:ind w:left="567" w:hanging="567"/>
        <w:jc w:val="both"/>
        <w:rPr>
          <w:rFonts w:ascii="Times New Roman" w:hAnsi="Times New Roman"/>
        </w:rPr>
      </w:pPr>
    </w:p>
    <w:p w:rsidR="00E007CD" w:rsidRPr="00DC723F" w:rsidRDefault="00E007CD" w:rsidP="00E007CD">
      <w:pPr>
        <w:pStyle w:val="GvdeMetni21"/>
        <w:ind w:left="567" w:hanging="567"/>
        <w:jc w:val="both"/>
        <w:rPr>
          <w:rFonts w:ascii="Times New Roman" w:hAnsi="Times New Roman"/>
        </w:rPr>
      </w:pPr>
    </w:p>
    <w:p w:rsidR="00E007CD" w:rsidRPr="00DC723F" w:rsidRDefault="00E007CD" w:rsidP="00E007CD">
      <w:pPr>
        <w:pStyle w:val="GvdeMetni21"/>
        <w:ind w:left="567" w:hanging="567"/>
        <w:jc w:val="both"/>
        <w:rPr>
          <w:rFonts w:ascii="Times New Roman" w:hAnsi="Times New Roman"/>
        </w:rPr>
      </w:pPr>
    </w:p>
    <w:p w:rsidR="00E007CD" w:rsidRPr="00DC723F" w:rsidRDefault="00E007CD" w:rsidP="00E007CD">
      <w:pPr>
        <w:pStyle w:val="GvdeMetni21"/>
        <w:tabs>
          <w:tab w:val="left" w:pos="851"/>
        </w:tabs>
        <w:ind w:left="567" w:hanging="567"/>
        <w:jc w:val="both"/>
        <w:rPr>
          <w:rFonts w:ascii="Times New Roman" w:hAnsi="Times New Roman"/>
          <w:i w:val="0"/>
        </w:rPr>
      </w:pPr>
      <w:r w:rsidRPr="00DC723F">
        <w:rPr>
          <w:rFonts w:ascii="Times New Roman" w:hAnsi="Times New Roman"/>
          <w:i w:val="0"/>
        </w:rPr>
        <w:t>NOT:</w:t>
      </w:r>
      <w:r w:rsidRPr="00DC723F">
        <w:rPr>
          <w:rFonts w:ascii="Times New Roman" w:hAnsi="Times New Roman"/>
          <w:i w:val="0"/>
        </w:rPr>
        <w:tab/>
        <w:t>1-</w:t>
      </w:r>
      <w:r w:rsidRPr="00DC723F">
        <w:rPr>
          <w:rFonts w:ascii="Times New Roman" w:hAnsi="Times New Roman"/>
          <w:i w:val="0"/>
        </w:rPr>
        <w:tab/>
        <w:t xml:space="preserve">a)Yabancı bankaların veya benzeri kredi kuruluşlarının </w:t>
      </w:r>
      <w:proofErr w:type="spellStart"/>
      <w:r w:rsidRPr="00DC723F">
        <w:rPr>
          <w:rFonts w:ascii="Times New Roman" w:hAnsi="Times New Roman"/>
          <w:i w:val="0"/>
        </w:rPr>
        <w:t>kontrgarantilerine</w:t>
      </w:r>
      <w:proofErr w:type="spellEnd"/>
      <w:r w:rsidRPr="00DC723F">
        <w:rPr>
          <w:rFonts w:ascii="Times New Roman" w:hAnsi="Times New Roman"/>
          <w:i w:val="0"/>
        </w:rPr>
        <w:t xml:space="preserve"> dayanılarak verilecek mektuplarda, </w:t>
      </w:r>
      <w:proofErr w:type="spellStart"/>
      <w:r w:rsidRPr="00DC723F">
        <w:rPr>
          <w:rFonts w:ascii="Times New Roman" w:hAnsi="Times New Roman"/>
          <w:i w:val="0"/>
        </w:rPr>
        <w:t>kontrgarantiyi</w:t>
      </w:r>
      <w:proofErr w:type="spellEnd"/>
      <w:r w:rsidRPr="00DC723F">
        <w:rPr>
          <w:rFonts w:ascii="Times New Roman" w:hAnsi="Times New Roman"/>
          <w:i w:val="0"/>
        </w:rPr>
        <w:t xml:space="preserve"> veren yabancı banka veya kredi kuruluşunun ismi ve teminatın </w:t>
      </w:r>
      <w:proofErr w:type="spellStart"/>
      <w:r w:rsidRPr="00DC723F">
        <w:rPr>
          <w:rFonts w:ascii="Times New Roman" w:hAnsi="Times New Roman"/>
          <w:i w:val="0"/>
        </w:rPr>
        <w:t>kontrgarantili</w:t>
      </w:r>
      <w:proofErr w:type="spellEnd"/>
      <w:r w:rsidRPr="00DC723F">
        <w:rPr>
          <w:rFonts w:ascii="Times New Roman" w:hAnsi="Times New Roman"/>
          <w:i w:val="0"/>
        </w:rPr>
        <w:t xml:space="preserve"> olduğu </w:t>
      </w:r>
      <w:proofErr w:type="spellStart"/>
      <w:proofErr w:type="gramStart"/>
      <w:r w:rsidRPr="00DC723F">
        <w:rPr>
          <w:rFonts w:ascii="Times New Roman" w:hAnsi="Times New Roman"/>
          <w:i w:val="0"/>
        </w:rPr>
        <w:t>belirtilecektir.Teklife</w:t>
      </w:r>
      <w:proofErr w:type="spellEnd"/>
      <w:proofErr w:type="gramEnd"/>
      <w:r w:rsidRPr="00DC723F">
        <w:rPr>
          <w:rFonts w:ascii="Times New Roman" w:hAnsi="Times New Roman"/>
          <w:i w:val="0"/>
        </w:rPr>
        <w:t xml:space="preserve"> esas para birimi Türk Lirası ise </w:t>
      </w:r>
      <w:proofErr w:type="spellStart"/>
      <w:r w:rsidRPr="00DC723F">
        <w:rPr>
          <w:rFonts w:ascii="Times New Roman" w:hAnsi="Times New Roman"/>
          <w:i w:val="0"/>
        </w:rPr>
        <w:t>kontrgarantilere</w:t>
      </w:r>
      <w:proofErr w:type="spellEnd"/>
      <w:r w:rsidRPr="00DC723F">
        <w:rPr>
          <w:rFonts w:ascii="Times New Roman" w:hAnsi="Times New Roman"/>
          <w:i w:val="0"/>
        </w:rPr>
        <w:t xml:space="preserve"> dayanılarak verilecek teminat mektupları Türk Lirası üzerinden düzenlenecektir.</w:t>
      </w:r>
    </w:p>
    <w:p w:rsidR="00E007CD" w:rsidRPr="00DC723F" w:rsidRDefault="00E007CD" w:rsidP="00E007CD">
      <w:pPr>
        <w:pStyle w:val="GvdeMetni21"/>
        <w:tabs>
          <w:tab w:val="left" w:pos="851"/>
        </w:tabs>
        <w:ind w:left="540" w:firstLine="27"/>
        <w:jc w:val="both"/>
        <w:rPr>
          <w:rFonts w:ascii="Times New Roman" w:hAnsi="Times New Roman"/>
          <w:i w:val="0"/>
        </w:rPr>
      </w:pPr>
      <w:r w:rsidRPr="00DC723F">
        <w:rPr>
          <w:rFonts w:ascii="Times New Roman" w:hAnsi="Times New Roman"/>
          <w:i w:val="0"/>
        </w:rPr>
        <w:tab/>
      </w:r>
    </w:p>
    <w:p w:rsidR="00E007CD" w:rsidRPr="00DC723F" w:rsidRDefault="00E007CD" w:rsidP="00E007CD">
      <w:pPr>
        <w:jc w:val="both"/>
      </w:pPr>
    </w:p>
    <w:p w:rsidR="00E007CD" w:rsidRPr="00DC723F" w:rsidRDefault="00E007CD" w:rsidP="00E007CD">
      <w:pPr>
        <w:jc w:val="both"/>
      </w:pPr>
    </w:p>
    <w:p w:rsidR="00E007CD" w:rsidRDefault="00E007CD" w:rsidP="00E007CD">
      <w:pPr>
        <w:jc w:val="both"/>
      </w:pPr>
    </w:p>
    <w:p w:rsidR="00E007CD" w:rsidRPr="00DC723F" w:rsidRDefault="00E007CD" w:rsidP="00E007CD">
      <w:pPr>
        <w:jc w:val="center"/>
        <w:rPr>
          <w:b/>
        </w:rPr>
      </w:pPr>
    </w:p>
    <w:p w:rsidR="00E007CD" w:rsidRPr="00DC723F" w:rsidRDefault="00E007CD" w:rsidP="00E007CD">
      <w:pPr>
        <w:jc w:val="center"/>
        <w:outlineLvl w:val="0"/>
        <w:rPr>
          <w:b/>
        </w:rPr>
      </w:pPr>
      <w:r w:rsidRPr="00DC723F">
        <w:rPr>
          <w:b/>
        </w:rPr>
        <w:t>ORTAKLIK DURUM BELGESİ</w:t>
      </w:r>
    </w:p>
    <w:p w:rsidR="00E007CD" w:rsidRPr="00DC723F" w:rsidRDefault="00E007CD" w:rsidP="00E007CD">
      <w:pPr>
        <w:rPr>
          <w:b/>
        </w:rPr>
      </w:pPr>
    </w:p>
    <w:p w:rsidR="00E007CD" w:rsidRPr="00DC723F" w:rsidRDefault="00E007CD" w:rsidP="00E007CD">
      <w:pPr>
        <w:rPr>
          <w:b/>
        </w:rPr>
      </w:pPr>
    </w:p>
    <w:p w:rsidR="00E007CD" w:rsidRPr="00DC723F" w:rsidRDefault="00E007CD" w:rsidP="00E007CD">
      <w:pPr>
        <w:rPr>
          <w:b/>
        </w:rPr>
      </w:pPr>
    </w:p>
    <w:p w:rsidR="00E007CD" w:rsidRPr="00DC723F" w:rsidRDefault="00E007CD" w:rsidP="00E007CD">
      <w:pPr>
        <w:rPr>
          <w:b/>
        </w:rPr>
      </w:pPr>
    </w:p>
    <w:p w:rsidR="00E007CD" w:rsidRPr="00DC723F" w:rsidRDefault="00E007CD" w:rsidP="00E007CD">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504"/>
      </w:tblGrid>
      <w:tr w:rsidR="00E007CD" w:rsidRPr="00DC723F" w:rsidTr="00D47C29">
        <w:trPr>
          <w:trHeight w:val="329"/>
        </w:trPr>
        <w:tc>
          <w:tcPr>
            <w:tcW w:w="3708" w:type="dxa"/>
            <w:tcBorders>
              <w:top w:val="nil"/>
              <w:left w:val="nil"/>
              <w:bottom w:val="nil"/>
              <w:right w:val="nil"/>
            </w:tcBorders>
          </w:tcPr>
          <w:p w:rsidR="00E007CD" w:rsidRPr="00DC723F" w:rsidRDefault="00E007CD" w:rsidP="00D47C29">
            <w:pPr>
              <w:rPr>
                <w:b/>
              </w:rPr>
            </w:pPr>
            <w:r w:rsidRPr="00DC723F">
              <w:rPr>
                <w:b/>
              </w:rPr>
              <w:t>1</w:t>
            </w:r>
            <w:r w:rsidRPr="00DC723F">
              <w:t xml:space="preserve">. </w:t>
            </w:r>
            <w:r w:rsidRPr="00DC723F">
              <w:rPr>
                <w:b/>
              </w:rPr>
              <w:t>Belge Düzenleme Tarihi</w:t>
            </w:r>
            <w:r w:rsidRPr="00DC723F">
              <w:t xml:space="preserve"> </w:t>
            </w:r>
          </w:p>
        </w:tc>
        <w:tc>
          <w:tcPr>
            <w:tcW w:w="5504" w:type="dxa"/>
            <w:tcBorders>
              <w:top w:val="nil"/>
              <w:left w:val="nil"/>
              <w:bottom w:val="nil"/>
              <w:right w:val="nil"/>
            </w:tcBorders>
          </w:tcPr>
          <w:p w:rsidR="00E007CD" w:rsidRPr="00DC723F" w:rsidRDefault="00E007CD" w:rsidP="00D47C29">
            <w:pPr>
              <w:rPr>
                <w:b/>
              </w:rPr>
            </w:pPr>
            <w:r w:rsidRPr="00DC723F">
              <w:rPr>
                <w:b/>
              </w:rPr>
              <w:t>:</w:t>
            </w:r>
            <w:r>
              <w:rPr>
                <w:b/>
              </w:rPr>
              <w:t xml:space="preserve"> </w:t>
            </w:r>
          </w:p>
        </w:tc>
      </w:tr>
      <w:tr w:rsidR="00E007CD" w:rsidRPr="00DC723F" w:rsidTr="00D47C29">
        <w:trPr>
          <w:trHeight w:val="812"/>
        </w:trPr>
        <w:tc>
          <w:tcPr>
            <w:tcW w:w="3708" w:type="dxa"/>
            <w:tcBorders>
              <w:top w:val="nil"/>
              <w:left w:val="nil"/>
              <w:bottom w:val="nil"/>
              <w:right w:val="nil"/>
            </w:tcBorders>
          </w:tcPr>
          <w:p w:rsidR="00E007CD" w:rsidRPr="00DC723F" w:rsidRDefault="00E007CD" w:rsidP="00D47C29">
            <w:r w:rsidRPr="00DC723F">
              <w:rPr>
                <w:b/>
              </w:rPr>
              <w:t>2.</w:t>
            </w:r>
            <w:r w:rsidRPr="00DC723F">
              <w:t xml:space="preserve"> </w:t>
            </w:r>
            <w:r w:rsidRPr="00DC723F">
              <w:rPr>
                <w:b/>
              </w:rPr>
              <w:t>Başvuru sahibi şirketin;</w:t>
            </w:r>
          </w:p>
          <w:p w:rsidR="00E007CD" w:rsidRPr="00DC723F" w:rsidRDefault="00E007CD" w:rsidP="00D47C29">
            <w:pPr>
              <w:rPr>
                <w:b/>
              </w:rPr>
            </w:pPr>
            <w:r w:rsidRPr="00DC723F">
              <w:rPr>
                <w:b/>
              </w:rPr>
              <w:t>2.1</w:t>
            </w:r>
            <w:r w:rsidRPr="00DC723F">
              <w:t xml:space="preserve">. </w:t>
            </w:r>
            <w:r w:rsidRPr="00DC723F">
              <w:rPr>
                <w:b/>
              </w:rPr>
              <w:t xml:space="preserve">Ticaret Unvanı               </w:t>
            </w:r>
          </w:p>
          <w:p w:rsidR="00E007CD" w:rsidRPr="00DC723F" w:rsidRDefault="00E007CD" w:rsidP="00D47C29">
            <w:r w:rsidRPr="00DC723F">
              <w:rPr>
                <w:b/>
              </w:rPr>
              <w:t>2.2. Ticaret Sicil No</w:t>
            </w:r>
            <w:r w:rsidRPr="00DC723F">
              <w:t xml:space="preserve">            </w:t>
            </w:r>
          </w:p>
        </w:tc>
        <w:tc>
          <w:tcPr>
            <w:tcW w:w="5504" w:type="dxa"/>
            <w:tcBorders>
              <w:top w:val="nil"/>
              <w:left w:val="nil"/>
              <w:bottom w:val="nil"/>
              <w:right w:val="nil"/>
            </w:tcBorders>
          </w:tcPr>
          <w:p w:rsidR="00E007CD" w:rsidRPr="00DC723F" w:rsidRDefault="00E007CD" w:rsidP="00D47C29">
            <w:pPr>
              <w:rPr>
                <w:b/>
              </w:rPr>
            </w:pPr>
          </w:p>
          <w:p w:rsidR="00E007CD" w:rsidRPr="00DC723F" w:rsidRDefault="00E007CD" w:rsidP="00D47C29">
            <w:pPr>
              <w:rPr>
                <w:b/>
              </w:rPr>
            </w:pPr>
            <w:r w:rsidRPr="00DC723F">
              <w:rPr>
                <w:b/>
              </w:rPr>
              <w:t>:</w:t>
            </w:r>
          </w:p>
          <w:p w:rsidR="00E007CD" w:rsidRPr="00DC723F" w:rsidRDefault="00E007CD" w:rsidP="00D47C29">
            <w:pPr>
              <w:rPr>
                <w:b/>
              </w:rPr>
            </w:pPr>
            <w:r w:rsidRPr="00DC723F">
              <w:rPr>
                <w:b/>
              </w:rPr>
              <w:t>:</w:t>
            </w:r>
          </w:p>
        </w:tc>
      </w:tr>
    </w:tbl>
    <w:p w:rsidR="00E007CD" w:rsidRPr="00DC723F" w:rsidRDefault="00E007CD" w:rsidP="00E007CD">
      <w:r w:rsidRPr="00DC723F">
        <w:rPr>
          <w:b/>
        </w:rPr>
        <w:t>3</w:t>
      </w:r>
      <w:r w:rsidRPr="00DC723F">
        <w:t xml:space="preserve">. </w:t>
      </w:r>
      <w:r w:rsidRPr="00DC723F">
        <w:rPr>
          <w:b/>
        </w:rPr>
        <w:t>İş deneyimini gösteren belgesi kullanılacak ortağa ilişkin bilgiler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2979"/>
        <w:gridCol w:w="3366"/>
      </w:tblGrid>
      <w:tr w:rsidR="00E007CD" w:rsidRPr="00DC723F" w:rsidTr="00D47C29">
        <w:tc>
          <w:tcPr>
            <w:tcW w:w="2943" w:type="dxa"/>
          </w:tcPr>
          <w:p w:rsidR="00E007CD" w:rsidRPr="00DC723F" w:rsidRDefault="00E007CD" w:rsidP="00D47C29">
            <w:r w:rsidRPr="00DC723F">
              <w:t xml:space="preserve">Ortağın Adı ve Soyadı veya Ticaret Unvanı </w:t>
            </w:r>
          </w:p>
        </w:tc>
        <w:tc>
          <w:tcPr>
            <w:tcW w:w="2979" w:type="dxa"/>
          </w:tcPr>
          <w:p w:rsidR="00E007CD" w:rsidRPr="00DC723F" w:rsidRDefault="00E007CD" w:rsidP="00D47C29">
            <w:pPr>
              <w:jc w:val="center"/>
            </w:pPr>
            <w:r w:rsidRPr="00DC723F">
              <w:t>Ortaklık Tipi</w:t>
            </w:r>
          </w:p>
        </w:tc>
        <w:tc>
          <w:tcPr>
            <w:tcW w:w="3366" w:type="dxa"/>
          </w:tcPr>
          <w:p w:rsidR="00E007CD" w:rsidRPr="00DC723F" w:rsidRDefault="00E007CD" w:rsidP="00D47C29">
            <w:pPr>
              <w:jc w:val="center"/>
            </w:pPr>
            <w:r w:rsidRPr="00DC723F">
              <w:t>Ortaklık Hisse oranı</w:t>
            </w:r>
          </w:p>
          <w:p w:rsidR="00E007CD" w:rsidRPr="00DC723F" w:rsidRDefault="00E007CD" w:rsidP="00D47C29"/>
        </w:tc>
      </w:tr>
      <w:tr w:rsidR="00E007CD" w:rsidRPr="00DC723F" w:rsidTr="00D47C29">
        <w:trPr>
          <w:trHeight w:val="420"/>
        </w:trPr>
        <w:tc>
          <w:tcPr>
            <w:tcW w:w="2943" w:type="dxa"/>
          </w:tcPr>
          <w:p w:rsidR="00E007CD" w:rsidRPr="00DC723F" w:rsidRDefault="00E007CD" w:rsidP="00D47C29"/>
        </w:tc>
        <w:tc>
          <w:tcPr>
            <w:tcW w:w="2979" w:type="dxa"/>
          </w:tcPr>
          <w:p w:rsidR="00E007CD" w:rsidRPr="00DC723F" w:rsidRDefault="00E007CD" w:rsidP="00D47C29">
            <w:pPr>
              <w:rPr>
                <w:i/>
                <w:color w:val="808080"/>
                <w:sz w:val="20"/>
              </w:rPr>
            </w:pPr>
            <w:r>
              <w:rPr>
                <w:i/>
                <w:color w:val="808080"/>
                <w:sz w:val="20"/>
              </w:rPr>
              <w:t xml:space="preserve">        </w:t>
            </w:r>
            <w:r w:rsidRPr="00DC723F">
              <w:rPr>
                <w:i/>
                <w:color w:val="808080"/>
                <w:sz w:val="20"/>
              </w:rPr>
              <w:t>[Gerçek kişi/Tüzel kişi]</w:t>
            </w:r>
          </w:p>
        </w:tc>
        <w:tc>
          <w:tcPr>
            <w:tcW w:w="3366" w:type="dxa"/>
          </w:tcPr>
          <w:p w:rsidR="00E007CD" w:rsidRPr="00DC723F" w:rsidRDefault="00E007CD" w:rsidP="00D47C29">
            <w:pPr>
              <w:rPr>
                <w:i/>
                <w:color w:val="808080"/>
                <w:sz w:val="20"/>
              </w:rPr>
            </w:pPr>
            <w:r w:rsidRPr="00DC723F">
              <w:rPr>
                <w:i/>
                <w:color w:val="808080"/>
                <w:sz w:val="20"/>
              </w:rPr>
              <w:t xml:space="preserve">    [ İş deneyimini gösteren belgesi kullanılacak olan ortağın, başvuru sahibi şirket</w:t>
            </w:r>
            <w:r>
              <w:rPr>
                <w:i/>
                <w:color w:val="808080"/>
                <w:sz w:val="20"/>
              </w:rPr>
              <w:t>in</w:t>
            </w:r>
            <w:r w:rsidRPr="00DC723F">
              <w:rPr>
                <w:i/>
                <w:color w:val="808080"/>
                <w:sz w:val="20"/>
              </w:rPr>
              <w:t xml:space="preserve"> yüzde elliden fazla hissesine sahip olması zorunludur.]</w:t>
            </w:r>
          </w:p>
        </w:tc>
      </w:tr>
    </w:tbl>
    <w:p w:rsidR="00E007CD" w:rsidRPr="00DC723F" w:rsidRDefault="00E007CD" w:rsidP="00E007CD">
      <w:pPr>
        <w:jc w:val="both"/>
      </w:pPr>
    </w:p>
    <w:p w:rsidR="00E007CD" w:rsidRPr="00DC723F" w:rsidRDefault="00E007CD" w:rsidP="00E007CD">
      <w:pPr>
        <w:jc w:val="both"/>
      </w:pPr>
    </w:p>
    <w:p w:rsidR="00E007CD" w:rsidRPr="00DC723F" w:rsidRDefault="00E007CD" w:rsidP="00E007CD">
      <w:pPr>
        <w:ind w:firstLine="708"/>
        <w:jc w:val="both"/>
      </w:pPr>
    </w:p>
    <w:p w:rsidR="00E007CD" w:rsidRPr="00DC723F" w:rsidRDefault="00E007CD" w:rsidP="00E007CD">
      <w:pPr>
        <w:ind w:firstLine="708"/>
        <w:jc w:val="both"/>
      </w:pPr>
      <w:r w:rsidRPr="00DC723F">
        <w:t xml:space="preserve">Başvuruda bulunan şirkete ilişkin kayıtların incelenmesi sonucunda, yukarıda adı ve soyadı/ticaret unvanı bulunan kişinin bu belgenin düzenleme tarihinden önceki bir yıl boyunca  </w:t>
      </w:r>
      <w:proofErr w:type="gramStart"/>
      <w:r w:rsidRPr="00DC723F">
        <w:rPr>
          <w:i/>
        </w:rPr>
        <w:t>……</w:t>
      </w:r>
      <w:proofErr w:type="gramEnd"/>
      <w:r w:rsidRPr="00DC723F">
        <w:rPr>
          <w:i/>
          <w:color w:val="808080"/>
        </w:rPr>
        <w:t>[Başvuru sahibi şirketin ticaret unvanı yazılacaktır.]</w:t>
      </w:r>
      <w:r w:rsidRPr="00DC723F">
        <w:t>’</w:t>
      </w:r>
      <w:proofErr w:type="spellStart"/>
      <w:r w:rsidRPr="00DC723F">
        <w:t>nin</w:t>
      </w:r>
      <w:proofErr w:type="spellEnd"/>
      <w:r w:rsidRPr="00DC723F">
        <w:t xml:space="preserve">  kesintisiz olarak </w:t>
      </w:r>
      <w:r w:rsidRPr="00B129F1">
        <w:rPr>
          <w:szCs w:val="24"/>
        </w:rPr>
        <w:t xml:space="preserve">% 50’ den fazla hissesine </w:t>
      </w:r>
      <w:r w:rsidRPr="00DC723F">
        <w:t xml:space="preserve">sahip ortağı olduğu tespit edilmiştir. </w:t>
      </w:r>
    </w:p>
    <w:p w:rsidR="00E007CD" w:rsidRPr="00DC723F" w:rsidRDefault="00E007CD" w:rsidP="00E007CD">
      <w:pPr>
        <w:ind w:firstLine="708"/>
        <w:jc w:val="both"/>
      </w:pPr>
    </w:p>
    <w:p w:rsidR="00E007CD" w:rsidRPr="00DC723F" w:rsidRDefault="00E007CD" w:rsidP="00E007CD">
      <w:pPr>
        <w:ind w:firstLine="708"/>
        <w:jc w:val="both"/>
      </w:pPr>
      <w:r w:rsidRPr="00DC723F">
        <w:t xml:space="preserve">Belge düzenleme tarihinden sonra ortaklık oranının </w:t>
      </w:r>
      <w:r w:rsidRPr="00B129F1">
        <w:rPr>
          <w:szCs w:val="24"/>
        </w:rPr>
        <w:t>% 50’ye veya % 50’nin</w:t>
      </w:r>
      <w:r w:rsidRPr="00BF70E9">
        <w:rPr>
          <w:sz w:val="18"/>
          <w:szCs w:val="18"/>
        </w:rPr>
        <w:t xml:space="preserve"> </w:t>
      </w:r>
      <w:r w:rsidRPr="00DC723F">
        <w:t>altına düşmesi durumunda bu belge, 4734 sayılı Kamu İ</w:t>
      </w:r>
      <w:r>
        <w:t>hale Kanunu kapsamında yapılan</w:t>
      </w:r>
      <w:r w:rsidRPr="00DC723F">
        <w:t xml:space="preserve"> ihalelerde kullanılamaz. </w:t>
      </w:r>
    </w:p>
    <w:p w:rsidR="00E007CD" w:rsidRPr="00DC723F" w:rsidRDefault="00E007CD" w:rsidP="00E007CD">
      <w:pPr>
        <w:ind w:left="4248" w:firstLine="708"/>
        <w:jc w:val="both"/>
      </w:pPr>
      <w:r w:rsidRPr="00DC723F">
        <w:t xml:space="preserve">           </w:t>
      </w:r>
      <w:r w:rsidRPr="00DC723F">
        <w:tab/>
      </w:r>
      <w:r w:rsidRPr="00DC723F">
        <w:tab/>
      </w:r>
    </w:p>
    <w:p w:rsidR="00E007CD" w:rsidRPr="00DC723F" w:rsidRDefault="00E007CD" w:rsidP="00E007CD">
      <w:pPr>
        <w:ind w:left="4956"/>
        <w:jc w:val="both"/>
        <w:outlineLvl w:val="0"/>
      </w:pPr>
    </w:p>
    <w:p w:rsidR="00E007CD" w:rsidRPr="00DC723F" w:rsidRDefault="00E007CD" w:rsidP="00E007CD">
      <w:pPr>
        <w:ind w:left="4956"/>
        <w:jc w:val="center"/>
        <w:outlineLvl w:val="0"/>
        <w:rPr>
          <w:b/>
          <w:color w:val="808080"/>
        </w:rPr>
      </w:pPr>
      <w:r w:rsidRPr="00DC723F">
        <w:rPr>
          <w:b/>
          <w:color w:val="808080"/>
        </w:rPr>
        <w:lastRenderedPageBreak/>
        <w:t>Düzenleyen Yetkilinin</w:t>
      </w:r>
    </w:p>
    <w:p w:rsidR="00E007CD" w:rsidRPr="00DC723F" w:rsidRDefault="00E007CD" w:rsidP="00E007CD">
      <w:pPr>
        <w:ind w:left="4956"/>
        <w:jc w:val="center"/>
        <w:outlineLvl w:val="0"/>
        <w:rPr>
          <w:b/>
          <w:color w:val="808080"/>
        </w:rPr>
      </w:pPr>
      <w:r>
        <w:rPr>
          <w:b/>
          <w:color w:val="808080"/>
        </w:rPr>
        <w:t xml:space="preserve">Adı </w:t>
      </w:r>
      <w:r w:rsidRPr="00DC723F">
        <w:rPr>
          <w:b/>
          <w:color w:val="808080"/>
        </w:rPr>
        <w:t>SOYADI</w:t>
      </w:r>
    </w:p>
    <w:p w:rsidR="00E007CD" w:rsidRPr="00DC723F" w:rsidRDefault="00E007CD" w:rsidP="00E007CD">
      <w:pPr>
        <w:ind w:left="4956" w:firstLine="708"/>
        <w:outlineLvl w:val="0"/>
        <w:rPr>
          <w:b/>
          <w:color w:val="808080"/>
        </w:rPr>
      </w:pPr>
      <w:r w:rsidRPr="00DC723F">
        <w:rPr>
          <w:b/>
          <w:color w:val="808080"/>
        </w:rPr>
        <w:t xml:space="preserve">                 Görevi</w:t>
      </w:r>
    </w:p>
    <w:p w:rsidR="00E007CD" w:rsidRPr="00DC723F" w:rsidRDefault="00E007CD" w:rsidP="00E007CD">
      <w:pPr>
        <w:ind w:left="4956" w:firstLine="708"/>
        <w:rPr>
          <w:b/>
          <w:color w:val="808080"/>
        </w:rPr>
      </w:pPr>
      <w:r w:rsidRPr="00DC723F">
        <w:rPr>
          <w:b/>
          <w:color w:val="808080"/>
        </w:rPr>
        <w:t xml:space="preserve">         İmzası ve Mührü</w:t>
      </w:r>
    </w:p>
    <w:p w:rsidR="00E007CD" w:rsidRDefault="00E007CD" w:rsidP="00E007CD">
      <w:pPr>
        <w:jc w:val="both"/>
        <w:rPr>
          <w:b/>
        </w:rPr>
      </w:pPr>
    </w:p>
    <w:p w:rsidR="00E007CD" w:rsidRPr="00DC723F" w:rsidRDefault="00E007CD" w:rsidP="00E007CD">
      <w:pPr>
        <w:jc w:val="both"/>
        <w:rPr>
          <w:b/>
        </w:rPr>
      </w:pPr>
    </w:p>
    <w:p w:rsidR="00E007CD" w:rsidRPr="00DC723F" w:rsidRDefault="00E007CD" w:rsidP="00E007CD">
      <w:pPr>
        <w:jc w:val="both"/>
        <w:rPr>
          <w:b/>
        </w:rPr>
      </w:pPr>
      <w:proofErr w:type="gramStart"/>
      <w:r w:rsidRPr="00DC723F">
        <w:rPr>
          <w:b/>
        </w:rPr>
        <w:t>………………………………..</w:t>
      </w:r>
      <w:proofErr w:type="gramEnd"/>
    </w:p>
    <w:p w:rsidR="00E007CD" w:rsidRPr="00DC723F" w:rsidRDefault="00E007CD" w:rsidP="00E007CD">
      <w:pPr>
        <w:jc w:val="both"/>
        <w:outlineLvl w:val="0"/>
        <w:rPr>
          <w:b/>
        </w:rPr>
      </w:pPr>
      <w:r w:rsidRPr="00DC723F">
        <w:rPr>
          <w:b/>
        </w:rPr>
        <w:t xml:space="preserve">AÇIKLAMA </w:t>
      </w:r>
    </w:p>
    <w:p w:rsidR="00E007CD" w:rsidRPr="00EC1166" w:rsidRDefault="00E007CD" w:rsidP="00E007CD">
      <w:pPr>
        <w:jc w:val="both"/>
        <w:rPr>
          <w:szCs w:val="24"/>
        </w:rPr>
      </w:pPr>
      <w:r w:rsidRPr="00EC1166">
        <w:rPr>
          <w:szCs w:val="24"/>
          <w:vertAlign w:val="superscript"/>
        </w:rPr>
        <w:t xml:space="preserve">1 </w:t>
      </w:r>
      <w:r w:rsidRPr="00EC1166">
        <w:rPr>
          <w:szCs w:val="24"/>
        </w:rPr>
        <w:t xml:space="preserve">Bu belge, ticaret ve sanayi odası/ticaret odası bünyesinde bulunan ticaret sicil memurlukları veya yeminli mali müşavir ya da serbest muhasebeci mali müşavir tarafından düzenlenecektir. Bu belgenin serbest muhasebeci mali müşavir tarafından düzenlenmesi halinde </w:t>
      </w:r>
      <w:proofErr w:type="gramStart"/>
      <w:r w:rsidRPr="00EC1166">
        <w:rPr>
          <w:szCs w:val="24"/>
        </w:rPr>
        <w:t>15/11/2002</w:t>
      </w:r>
      <w:proofErr w:type="gramEnd"/>
      <w:r w:rsidRPr="00EC1166">
        <w:rPr>
          <w:szCs w:val="24"/>
        </w:rPr>
        <w:t xml:space="preserve"> tarihli ve 24937 sayılı Resmi </w:t>
      </w:r>
      <w:proofErr w:type="spellStart"/>
      <w:r w:rsidRPr="00EC1166">
        <w:rPr>
          <w:szCs w:val="24"/>
        </w:rPr>
        <w:t>Gazete’de</w:t>
      </w:r>
      <w:proofErr w:type="spellEnd"/>
      <w:r w:rsidRPr="00EC1166">
        <w:rPr>
          <w:szCs w:val="24"/>
        </w:rPr>
        <w:t xml:space="preserve"> yayımlanan Serbest Muhasebeci ve Serbest Muhasebeci Mali Müşavirlerin Kaşe Kullanma Usul ve Esasları Hakkında Yönetmelik çerçevesinde temin edilen özel kaşenin kullanılması gerekmektedir.</w:t>
      </w:r>
    </w:p>
    <w:p w:rsidR="00E007CD" w:rsidRPr="00EC1166" w:rsidRDefault="00E007CD" w:rsidP="00E007CD">
      <w:pPr>
        <w:jc w:val="both"/>
        <w:rPr>
          <w:szCs w:val="24"/>
        </w:rPr>
      </w:pPr>
      <w:r w:rsidRPr="00EC1166">
        <w:rPr>
          <w:szCs w:val="24"/>
          <w:vertAlign w:val="superscript"/>
        </w:rPr>
        <w:t xml:space="preserve">2 </w:t>
      </w:r>
      <w:r w:rsidRPr="00EC1166">
        <w:rPr>
          <w:szCs w:val="24"/>
        </w:rPr>
        <w:t xml:space="preserve">Belgenin, ihalenin ilk ilan veya davet tarihinden sonra düzenlenmesi zorunludur. </w:t>
      </w:r>
    </w:p>
    <w:p w:rsidR="00E007CD" w:rsidRDefault="00E007CD" w:rsidP="00E007CD"/>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Default="00E007CD" w:rsidP="00E007CD">
      <w:pPr>
        <w:jc w:val="both"/>
      </w:pPr>
    </w:p>
    <w:p w:rsidR="00E007CD" w:rsidRPr="008A0B98" w:rsidRDefault="00E007CD" w:rsidP="00E007CD">
      <w:pPr>
        <w:jc w:val="center"/>
        <w:rPr>
          <w:rFonts w:ascii="Times New Roman" w:hAnsi="Times New Roman" w:cs="Times New Roman"/>
          <w:sz w:val="24"/>
          <w:szCs w:val="24"/>
        </w:rPr>
      </w:pPr>
      <w:r w:rsidRPr="008A0B98">
        <w:rPr>
          <w:rFonts w:ascii="Times New Roman" w:hAnsi="Times New Roman" w:cs="Times New Roman"/>
          <w:sz w:val="24"/>
          <w:szCs w:val="24"/>
        </w:rPr>
        <w:lastRenderedPageBreak/>
        <w:t>İŞ ORTAKLIĞI BEYANNAMESİ</w:t>
      </w:r>
    </w:p>
    <w:p w:rsidR="00E007CD" w:rsidRPr="008A0B98" w:rsidRDefault="00E007CD" w:rsidP="00E007CD">
      <w:pPr>
        <w:rPr>
          <w:rFonts w:ascii="Times New Roman" w:hAnsi="Times New Roman" w:cs="Times New Roman"/>
          <w:sz w:val="24"/>
          <w:szCs w:val="24"/>
        </w:rPr>
      </w:pPr>
      <w:r w:rsidRPr="008A0B98">
        <w:rPr>
          <w:rFonts w:ascii="Times New Roman" w:hAnsi="Times New Roman" w:cs="Times New Roman"/>
          <w:sz w:val="24"/>
          <w:szCs w:val="24"/>
        </w:rPr>
        <w:t>İhale kayıt numarası: 2013/40131</w:t>
      </w:r>
    </w:p>
    <w:p w:rsidR="00E007CD" w:rsidRPr="008A0B98" w:rsidRDefault="00E007CD" w:rsidP="00E007CD">
      <w:pPr>
        <w:jc w:val="both"/>
        <w:rPr>
          <w:rFonts w:ascii="Times New Roman" w:hAnsi="Times New Roman" w:cs="Times New Roman"/>
          <w:sz w:val="24"/>
          <w:szCs w:val="24"/>
        </w:rPr>
      </w:pPr>
      <w:r w:rsidRPr="008A0B98">
        <w:rPr>
          <w:rFonts w:ascii="Times New Roman" w:eastAsia="Times New Roman" w:hAnsi="Times New Roman" w:cs="Times New Roman"/>
          <w:i/>
          <w:color w:val="808080"/>
          <w:sz w:val="20"/>
          <w:szCs w:val="20"/>
          <w:lang w:eastAsia="tr-TR"/>
        </w:rPr>
        <w:t xml:space="preserve">İZMİR METRO İZMİR B. ŞEHİR </w:t>
      </w:r>
      <w:proofErr w:type="gramStart"/>
      <w:r w:rsidRPr="008A0B98">
        <w:rPr>
          <w:rFonts w:ascii="Times New Roman" w:eastAsia="Times New Roman" w:hAnsi="Times New Roman" w:cs="Times New Roman"/>
          <w:i/>
          <w:color w:val="808080"/>
          <w:sz w:val="20"/>
          <w:szCs w:val="20"/>
          <w:lang w:eastAsia="tr-TR"/>
        </w:rPr>
        <w:t>BEL.METRO</w:t>
      </w:r>
      <w:proofErr w:type="gramEnd"/>
      <w:r w:rsidRPr="008A0B98">
        <w:rPr>
          <w:rFonts w:ascii="Times New Roman" w:eastAsia="Times New Roman" w:hAnsi="Times New Roman" w:cs="Times New Roman"/>
          <w:i/>
          <w:color w:val="808080"/>
          <w:sz w:val="20"/>
          <w:szCs w:val="20"/>
          <w:lang w:eastAsia="tr-TR"/>
        </w:rPr>
        <w:t xml:space="preserve"> İŞL.TAŞ.İNŞ.SAN.VE TİC.AŞ.</w:t>
      </w:r>
      <w:r w:rsidRPr="008A0B98">
        <w:rPr>
          <w:rFonts w:ascii="Times New Roman" w:hAnsi="Times New Roman" w:cs="Times New Roman"/>
          <w:sz w:val="24"/>
          <w:szCs w:val="24"/>
        </w:rPr>
        <w:t xml:space="preserve"> </w:t>
      </w:r>
      <w:proofErr w:type="gramStart"/>
      <w:r w:rsidRPr="008A0B98">
        <w:rPr>
          <w:rFonts w:ascii="Times New Roman" w:hAnsi="Times New Roman" w:cs="Times New Roman"/>
          <w:sz w:val="24"/>
          <w:szCs w:val="24"/>
        </w:rPr>
        <w:t>tarafından</w:t>
      </w:r>
      <w:proofErr w:type="gramEnd"/>
      <w:r w:rsidRPr="008A0B98">
        <w:rPr>
          <w:rFonts w:ascii="Times New Roman" w:hAnsi="Times New Roman" w:cs="Times New Roman"/>
          <w:sz w:val="24"/>
          <w:szCs w:val="24"/>
        </w:rPr>
        <w:t xml:space="preserve"> ihaleye çıkarılmış bulunan </w:t>
      </w:r>
      <w:r w:rsidRPr="008A0B98">
        <w:rPr>
          <w:rFonts w:ascii="Times New Roman" w:eastAsia="Times New Roman" w:hAnsi="Times New Roman" w:cs="Times New Roman"/>
          <w:i/>
          <w:color w:val="808080"/>
          <w:sz w:val="20"/>
          <w:szCs w:val="20"/>
          <w:lang w:eastAsia="tr-TR"/>
        </w:rPr>
        <w:t>PERSONEL YEMEĞİ</w:t>
      </w:r>
      <w:r w:rsidRPr="008A0B98">
        <w:rPr>
          <w:rFonts w:ascii="Times New Roman" w:hAnsi="Times New Roman" w:cs="Times New Roman"/>
          <w:sz w:val="24"/>
          <w:szCs w:val="24"/>
        </w:rPr>
        <w:t xml:space="preserve"> işine müşterek teklif vermek ve söz konusu iş uhdemize ihale olunduğu takdirde sözleşme </w:t>
      </w:r>
      <w:proofErr w:type="spellStart"/>
      <w:r w:rsidRPr="008A0B98">
        <w:rPr>
          <w:rFonts w:ascii="Times New Roman" w:hAnsi="Times New Roman" w:cs="Times New Roman"/>
          <w:sz w:val="24"/>
          <w:szCs w:val="24"/>
        </w:rPr>
        <w:t>aktedilerek</w:t>
      </w:r>
      <w:proofErr w:type="spellEnd"/>
      <w:r w:rsidRPr="008A0B98">
        <w:rPr>
          <w:rFonts w:ascii="Times New Roman" w:hAnsi="Times New Roman" w:cs="Times New Roman"/>
          <w:sz w:val="24"/>
          <w:szCs w:val="24"/>
        </w:rPr>
        <w:t xml:space="preserve"> işin ifası ve bitirilmesi amacı ile, özel bir ortaklık kurmuş bulunuyoruz. İhalenin üzerimizde kalması halinde ortaklık sözleşmesi, sözleşme imzalanmadan önce noterliğe tasdik ettirilerek idareye verilecektir. İş ortaklığımızın pilot ortağı, işin bitimine kadar </w:t>
      </w:r>
      <w:r w:rsidRPr="008A0B98">
        <w:rPr>
          <w:rFonts w:ascii="Times New Roman" w:hAnsi="Times New Roman" w:cs="Times New Roman"/>
          <w:i/>
          <w:color w:val="808080"/>
          <w:sz w:val="24"/>
          <w:szCs w:val="24"/>
        </w:rPr>
        <w:t>[pilot ortağın adı]</w:t>
      </w:r>
      <w:r w:rsidRPr="008A0B98">
        <w:rPr>
          <w:rFonts w:ascii="Times New Roman" w:hAnsi="Times New Roman" w:cs="Times New Roman"/>
          <w:sz w:val="24"/>
          <w:szCs w:val="24"/>
        </w:rPr>
        <w:t xml:space="preserve">’ </w:t>
      </w:r>
      <w:proofErr w:type="spellStart"/>
      <w:proofErr w:type="gramStart"/>
      <w:r w:rsidRPr="008A0B98">
        <w:rPr>
          <w:rFonts w:ascii="Times New Roman" w:hAnsi="Times New Roman" w:cs="Times New Roman"/>
          <w:sz w:val="24"/>
          <w:szCs w:val="24"/>
        </w:rPr>
        <w:t>dır</w:t>
      </w:r>
      <w:proofErr w:type="spellEnd"/>
      <w:proofErr w:type="gramEnd"/>
      <w:r w:rsidRPr="008A0B98">
        <w:rPr>
          <w:rFonts w:ascii="Times New Roman" w:hAnsi="Times New Roman" w:cs="Times New Roman"/>
          <w:sz w:val="24"/>
          <w:szCs w:val="24"/>
        </w:rPr>
        <w:t>.</w:t>
      </w:r>
    </w:p>
    <w:p w:rsidR="00E007CD" w:rsidRPr="008A0B98" w:rsidRDefault="00E007CD" w:rsidP="00E007CD">
      <w:pPr>
        <w:jc w:val="both"/>
        <w:rPr>
          <w:rFonts w:ascii="Times New Roman" w:hAnsi="Times New Roman" w:cs="Times New Roman"/>
          <w:sz w:val="24"/>
          <w:szCs w:val="24"/>
        </w:rPr>
      </w:pPr>
      <w:r w:rsidRPr="008A0B98">
        <w:rPr>
          <w:rFonts w:ascii="Times New Roman" w:hAnsi="Times New Roman" w:cs="Times New Roman"/>
          <w:sz w:val="24"/>
          <w:szCs w:val="24"/>
        </w:rPr>
        <w:tab/>
        <w:t xml:space="preserve">Pilot ortağın iş ortaklığımızı her konuda temsile tam yetkili olduğunu, idare tarafından pilot ortağa yapılacak bildirimlerin iş ortaklığımıza yapılmış sayılacağını, vermiş olduğumuz müşterek teklif neticesinde iş üzerimizde kaldığı takdirde sözleşmenin bütün ortaklarca müştereken imza edileceğini ve </w:t>
      </w:r>
      <w:proofErr w:type="spellStart"/>
      <w:r w:rsidRPr="008A0B98">
        <w:rPr>
          <w:rFonts w:ascii="Times New Roman" w:hAnsi="Times New Roman" w:cs="Times New Roman"/>
          <w:sz w:val="24"/>
          <w:szCs w:val="24"/>
        </w:rPr>
        <w:t>aktedilecek</w:t>
      </w:r>
      <w:proofErr w:type="spellEnd"/>
      <w:r w:rsidRPr="008A0B98">
        <w:rPr>
          <w:rFonts w:ascii="Times New Roman" w:hAnsi="Times New Roman" w:cs="Times New Roman"/>
          <w:sz w:val="24"/>
          <w:szCs w:val="24"/>
        </w:rPr>
        <w:t xml:space="preserve"> sözleşme ile ilgili diğer bütün hususlarda pilot olarak göstermiş olduğumuz ortağımızın, ortaklığımız nam ve hesabına hareket etmeye tam yetkili olacağını, her birimizin </w:t>
      </w:r>
      <w:proofErr w:type="spellStart"/>
      <w:r w:rsidRPr="008A0B98">
        <w:rPr>
          <w:rFonts w:ascii="Times New Roman" w:hAnsi="Times New Roman" w:cs="Times New Roman"/>
          <w:sz w:val="24"/>
          <w:szCs w:val="24"/>
        </w:rPr>
        <w:t>aktolunacak</w:t>
      </w:r>
      <w:proofErr w:type="spellEnd"/>
      <w:r w:rsidRPr="008A0B98">
        <w:rPr>
          <w:rFonts w:ascii="Times New Roman" w:hAnsi="Times New Roman" w:cs="Times New Roman"/>
          <w:sz w:val="24"/>
          <w:szCs w:val="24"/>
        </w:rPr>
        <w:t xml:space="preserve"> sözleşmenin konusuna ve kapsamına girecek işlerin ve taahhütlerin ve sözleşmeden doğup da ortaklığımıza yönelecek yükümlülüklerin yerine getirilmesinden müştereken ve </w:t>
      </w:r>
      <w:proofErr w:type="spellStart"/>
      <w:r w:rsidRPr="008A0B98">
        <w:rPr>
          <w:rFonts w:ascii="Times New Roman" w:hAnsi="Times New Roman" w:cs="Times New Roman"/>
          <w:sz w:val="24"/>
          <w:szCs w:val="24"/>
        </w:rPr>
        <w:t>müteselsilen</w:t>
      </w:r>
      <w:proofErr w:type="spellEnd"/>
      <w:r w:rsidRPr="008A0B98">
        <w:rPr>
          <w:rFonts w:ascii="Times New Roman" w:hAnsi="Times New Roman" w:cs="Times New Roman"/>
          <w:sz w:val="24"/>
          <w:szCs w:val="24"/>
        </w:rPr>
        <w:t xml:space="preserve"> sorumlu olacağımızı ve iş sonuna kadar kurduğumuz özel ortaklıktan ayrılmayacağımızı; aksi takdirde sözleşmenin feshi, kesin teminatın gelir kaydı hususlarında </w:t>
      </w:r>
      <w:r w:rsidRPr="008A0B98">
        <w:rPr>
          <w:rFonts w:ascii="Times New Roman" w:hAnsi="Times New Roman" w:cs="Times New Roman"/>
          <w:i/>
          <w:color w:val="808080"/>
          <w:sz w:val="24"/>
          <w:szCs w:val="24"/>
        </w:rPr>
        <w:t xml:space="preserve">İZMİR METRO İZMİR B. ŞEHİR </w:t>
      </w:r>
      <w:proofErr w:type="gramStart"/>
      <w:r w:rsidRPr="008A0B98">
        <w:rPr>
          <w:rFonts w:ascii="Times New Roman" w:hAnsi="Times New Roman" w:cs="Times New Roman"/>
          <w:i/>
          <w:color w:val="808080"/>
          <w:sz w:val="24"/>
          <w:szCs w:val="24"/>
        </w:rPr>
        <w:t>BEL.METRO</w:t>
      </w:r>
      <w:proofErr w:type="gramEnd"/>
      <w:r w:rsidRPr="008A0B98">
        <w:rPr>
          <w:rFonts w:ascii="Times New Roman" w:hAnsi="Times New Roman" w:cs="Times New Roman"/>
          <w:i/>
          <w:color w:val="808080"/>
          <w:sz w:val="24"/>
          <w:szCs w:val="24"/>
        </w:rPr>
        <w:t xml:space="preserve"> İŞL.TAŞ.İNŞ.SAN.VE TİC.AŞ.</w:t>
      </w:r>
      <w:r w:rsidRPr="008A0B98">
        <w:rPr>
          <w:rFonts w:ascii="Times New Roman" w:hAnsi="Times New Roman" w:cs="Times New Roman"/>
          <w:sz w:val="24"/>
          <w:szCs w:val="24"/>
        </w:rPr>
        <w:t xml:space="preserve"> </w:t>
      </w:r>
      <w:proofErr w:type="gramStart"/>
      <w:r w:rsidRPr="008A0B98">
        <w:rPr>
          <w:rFonts w:ascii="Times New Roman" w:hAnsi="Times New Roman" w:cs="Times New Roman"/>
          <w:sz w:val="24"/>
          <w:szCs w:val="24"/>
        </w:rPr>
        <w:t>yetkili</w:t>
      </w:r>
      <w:proofErr w:type="gramEnd"/>
      <w:r w:rsidRPr="008A0B98">
        <w:rPr>
          <w:rFonts w:ascii="Times New Roman" w:hAnsi="Times New Roman" w:cs="Times New Roman"/>
          <w:sz w:val="24"/>
          <w:szCs w:val="24"/>
        </w:rPr>
        <w:t xml:space="preserve"> olacağını, sözleşme konusu işin tamamlanmasından önce iş ortaklığına dahil pilot ortak dışındaki ortaklardan herhangi birinin ölümü, iflası, ağır hastalığı, tutukluluğu veya özgürlüğü kısıtlayıcı bir cezaya mahkum olması veya dağılması gibi durumlarda, pilot ortak ve iş ortaklığının geri kalan diğer ortaklarının teminat da dahil işin bütün yükümlülüklerini ve sorumluluklarını üzerine alacağını ve işi bitireceğini, beyan, kabul ve taahhüt ederiz.</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629"/>
        <w:gridCol w:w="1213"/>
        <w:gridCol w:w="1842"/>
        <w:gridCol w:w="922"/>
        <w:gridCol w:w="920"/>
        <w:gridCol w:w="343"/>
        <w:gridCol w:w="1499"/>
        <w:gridCol w:w="1842"/>
      </w:tblGrid>
      <w:tr w:rsidR="00E007CD" w:rsidRPr="008751EF" w:rsidTr="00D47C29">
        <w:tc>
          <w:tcPr>
            <w:tcW w:w="629" w:type="dxa"/>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 xml:space="preserve">Sıra </w:t>
            </w:r>
            <w:proofErr w:type="spellStart"/>
            <w:r w:rsidRPr="008751EF">
              <w:rPr>
                <w:rFonts w:ascii="Times New Roman" w:hAnsi="Times New Roman" w:cs="Times New Roman"/>
                <w:sz w:val="24"/>
                <w:szCs w:val="24"/>
              </w:rPr>
              <w:t>no</w:t>
            </w:r>
            <w:proofErr w:type="spellEnd"/>
          </w:p>
        </w:tc>
        <w:tc>
          <w:tcPr>
            <w:tcW w:w="3977" w:type="dxa"/>
            <w:gridSpan w:val="3"/>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Ortağın adı ve soyadı/ticaret unvanı</w:t>
            </w:r>
          </w:p>
        </w:tc>
        <w:tc>
          <w:tcPr>
            <w:tcW w:w="1263"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Ortaklık oranı</w:t>
            </w:r>
          </w:p>
        </w:tc>
        <w:tc>
          <w:tcPr>
            <w:tcW w:w="3341"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Tebligat adresi</w:t>
            </w:r>
          </w:p>
        </w:tc>
      </w:tr>
      <w:tr w:rsidR="00E007CD" w:rsidRPr="008751EF" w:rsidTr="00D47C29">
        <w:tc>
          <w:tcPr>
            <w:tcW w:w="629" w:type="dxa"/>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1)</w:t>
            </w:r>
          </w:p>
        </w:tc>
        <w:tc>
          <w:tcPr>
            <w:tcW w:w="3977" w:type="dxa"/>
            <w:gridSpan w:val="3"/>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1263"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3341"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r>
      <w:tr w:rsidR="00E007CD" w:rsidRPr="008751EF" w:rsidTr="00D47C29">
        <w:tc>
          <w:tcPr>
            <w:tcW w:w="629" w:type="dxa"/>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2)</w:t>
            </w:r>
          </w:p>
        </w:tc>
        <w:tc>
          <w:tcPr>
            <w:tcW w:w="3977" w:type="dxa"/>
            <w:gridSpan w:val="3"/>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1263"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3341"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r>
      <w:tr w:rsidR="00E007CD" w:rsidRPr="008751EF" w:rsidTr="00D47C29">
        <w:tc>
          <w:tcPr>
            <w:tcW w:w="629" w:type="dxa"/>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3)</w:t>
            </w:r>
          </w:p>
        </w:tc>
        <w:tc>
          <w:tcPr>
            <w:tcW w:w="3977" w:type="dxa"/>
            <w:gridSpan w:val="3"/>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1263"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3341"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r>
      <w:tr w:rsidR="00E007CD" w:rsidRPr="008751EF" w:rsidTr="00D47C29">
        <w:tc>
          <w:tcPr>
            <w:tcW w:w="629" w:type="dxa"/>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w:t>
            </w:r>
          </w:p>
        </w:tc>
        <w:tc>
          <w:tcPr>
            <w:tcW w:w="3977" w:type="dxa"/>
            <w:gridSpan w:val="3"/>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1263"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3341"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r>
      <w:tr w:rsidR="00E007CD" w:rsidRPr="008751EF" w:rsidTr="00D47C29">
        <w:tc>
          <w:tcPr>
            <w:tcW w:w="629" w:type="dxa"/>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n)</w:t>
            </w:r>
          </w:p>
        </w:tc>
        <w:tc>
          <w:tcPr>
            <w:tcW w:w="3977" w:type="dxa"/>
            <w:gridSpan w:val="3"/>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1263"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c>
          <w:tcPr>
            <w:tcW w:w="3341" w:type="dxa"/>
            <w:gridSpan w:val="2"/>
            <w:tcBorders>
              <w:top w:val="single" w:sz="6" w:space="0" w:color="auto"/>
              <w:left w:val="single" w:sz="6" w:space="0" w:color="auto"/>
              <w:bottom w:val="single" w:sz="6" w:space="0" w:color="auto"/>
              <w:right w:val="single" w:sz="6" w:space="0" w:color="auto"/>
            </w:tcBorders>
          </w:tcPr>
          <w:p w:rsidR="00E007CD" w:rsidRPr="008751EF" w:rsidRDefault="00E007CD" w:rsidP="00D47C29">
            <w:pPr>
              <w:jc w:val="both"/>
              <w:rPr>
                <w:rFonts w:ascii="Times New Roman" w:hAnsi="Times New Roman" w:cs="Times New Roman"/>
                <w:sz w:val="24"/>
                <w:szCs w:val="24"/>
              </w:rPr>
            </w:pPr>
          </w:p>
        </w:tc>
      </w:tr>
      <w:tr w:rsidR="00E007CD" w:rsidRPr="008751EF" w:rsidTr="00D47C2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42" w:type="dxa"/>
            <w:gridSpan w:val="2"/>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PİLOT ORTAK</w:t>
            </w:r>
          </w:p>
        </w:tc>
        <w:tc>
          <w:tcPr>
            <w:tcW w:w="1842" w:type="dxa"/>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ÖZEL ORTAK</w:t>
            </w:r>
          </w:p>
        </w:tc>
        <w:tc>
          <w:tcPr>
            <w:tcW w:w="1842" w:type="dxa"/>
            <w:gridSpan w:val="2"/>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ÖZEL ORTAK</w:t>
            </w:r>
          </w:p>
        </w:tc>
        <w:tc>
          <w:tcPr>
            <w:tcW w:w="1842" w:type="dxa"/>
            <w:gridSpan w:val="2"/>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ÖZEL ORTAK</w:t>
            </w:r>
          </w:p>
        </w:tc>
        <w:tc>
          <w:tcPr>
            <w:tcW w:w="1842" w:type="dxa"/>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ÖZEL ORTAK</w:t>
            </w:r>
          </w:p>
        </w:tc>
      </w:tr>
      <w:tr w:rsidR="00E007CD" w:rsidRPr="008751EF" w:rsidTr="00D47C2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jc w:val="center"/>
        </w:trPr>
        <w:tc>
          <w:tcPr>
            <w:tcW w:w="1842" w:type="dxa"/>
            <w:gridSpan w:val="2"/>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İmza</w:t>
            </w:r>
          </w:p>
        </w:tc>
        <w:tc>
          <w:tcPr>
            <w:tcW w:w="1842" w:type="dxa"/>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İmza</w:t>
            </w:r>
          </w:p>
        </w:tc>
        <w:tc>
          <w:tcPr>
            <w:tcW w:w="1842" w:type="dxa"/>
            <w:gridSpan w:val="2"/>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İmza</w:t>
            </w:r>
          </w:p>
        </w:tc>
        <w:tc>
          <w:tcPr>
            <w:tcW w:w="1842" w:type="dxa"/>
            <w:gridSpan w:val="2"/>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İmza</w:t>
            </w:r>
          </w:p>
        </w:tc>
        <w:tc>
          <w:tcPr>
            <w:tcW w:w="1842" w:type="dxa"/>
            <w:tcBorders>
              <w:top w:val="nil"/>
              <w:left w:val="nil"/>
              <w:bottom w:val="nil"/>
              <w:right w:val="nil"/>
            </w:tcBorders>
          </w:tcPr>
          <w:p w:rsidR="00E007CD" w:rsidRPr="008751EF" w:rsidRDefault="00E007CD" w:rsidP="00D47C29">
            <w:pPr>
              <w:jc w:val="center"/>
              <w:rPr>
                <w:rFonts w:ascii="Times New Roman" w:hAnsi="Times New Roman" w:cs="Times New Roman"/>
                <w:sz w:val="24"/>
                <w:szCs w:val="24"/>
              </w:rPr>
            </w:pPr>
            <w:r w:rsidRPr="008751EF">
              <w:rPr>
                <w:rFonts w:ascii="Times New Roman" w:hAnsi="Times New Roman" w:cs="Times New Roman"/>
                <w:sz w:val="24"/>
                <w:szCs w:val="24"/>
              </w:rPr>
              <w:t>İmza</w:t>
            </w:r>
          </w:p>
        </w:tc>
      </w:tr>
    </w:tbl>
    <w:p w:rsidR="00E007CD" w:rsidRDefault="00E007CD" w:rsidP="00E007CD">
      <w:pPr>
        <w:rPr>
          <w:rFonts w:ascii="Times New Roman" w:hAnsi="Times New Roman" w:cs="Times New Roman"/>
          <w:sz w:val="24"/>
          <w:szCs w:val="24"/>
        </w:rPr>
      </w:pPr>
    </w:p>
    <w:p w:rsidR="00E007CD" w:rsidRDefault="00E007CD" w:rsidP="00E007CD">
      <w:pPr>
        <w:jc w:val="both"/>
      </w:pPr>
    </w:p>
    <w:p w:rsidR="00E007CD" w:rsidRPr="00DC723F" w:rsidRDefault="00E007CD" w:rsidP="00E007CD">
      <w:pPr>
        <w:pStyle w:val="Balk1"/>
        <w:rPr>
          <w:rFonts w:ascii="Times New Roman" w:hAnsi="Times New Roman"/>
          <w:b w:val="0"/>
          <w:sz w:val="24"/>
        </w:rPr>
      </w:pPr>
      <w:r w:rsidRPr="00DC723F">
        <w:rPr>
          <w:rFonts w:ascii="Times New Roman" w:hAnsi="Times New Roman"/>
          <w:b w:val="0"/>
          <w:sz w:val="24"/>
        </w:rPr>
        <w:lastRenderedPageBreak/>
        <w:t>KESİN TEMİNAT MEKTUBU</w:t>
      </w:r>
    </w:p>
    <w:p w:rsidR="00E007CD" w:rsidRPr="00DC723F" w:rsidRDefault="00E007CD" w:rsidP="00E007CD">
      <w:pPr>
        <w:pStyle w:val="stbilgi"/>
        <w:tabs>
          <w:tab w:val="left" w:pos="708"/>
        </w:tabs>
      </w:pPr>
    </w:p>
    <w:p w:rsidR="00E007CD" w:rsidRPr="00DC723F" w:rsidRDefault="00E007CD" w:rsidP="00E007CD">
      <w:pPr>
        <w:pStyle w:val="GvdeMetni"/>
        <w:jc w:val="right"/>
        <w:rPr>
          <w:rFonts w:ascii="Times New Roman" w:hAnsi="Times New Roman"/>
        </w:rPr>
      </w:pPr>
      <w:r w:rsidRPr="00DC723F">
        <w:rPr>
          <w:rFonts w:ascii="Times New Roman" w:hAnsi="Times New Roman"/>
        </w:rPr>
        <w:t>_ _/_ _/_ _ _ _</w:t>
      </w:r>
    </w:p>
    <w:p w:rsidR="00E007CD" w:rsidRPr="00DC723F" w:rsidRDefault="00E007CD" w:rsidP="00E007CD">
      <w:pPr>
        <w:pStyle w:val="GvdeMetni"/>
        <w:jc w:val="right"/>
        <w:rPr>
          <w:rFonts w:ascii="Times New Roman" w:hAnsi="Times New Roman"/>
        </w:rPr>
      </w:pPr>
      <w:r w:rsidRPr="00DC723F">
        <w:rPr>
          <w:rFonts w:ascii="Times New Roman" w:hAnsi="Times New Roman"/>
        </w:rPr>
        <w:t xml:space="preserve">No: </w:t>
      </w:r>
      <w:proofErr w:type="gramStart"/>
      <w:r w:rsidRPr="00DC723F">
        <w:rPr>
          <w:rFonts w:ascii="Times New Roman" w:hAnsi="Times New Roman"/>
        </w:rPr>
        <w:t>................</w:t>
      </w:r>
      <w:proofErr w:type="gramEnd"/>
    </w:p>
    <w:p w:rsidR="00E007CD" w:rsidRPr="00DC723F" w:rsidRDefault="00E007CD" w:rsidP="00E007CD">
      <w:pPr>
        <w:jc w:val="both"/>
        <w:rPr>
          <w:i/>
          <w:color w:val="808080"/>
          <w:sz w:val="16"/>
        </w:rPr>
      </w:pPr>
      <w:r w:rsidRPr="00DC723F">
        <w:tab/>
      </w:r>
      <w:r>
        <w:rPr>
          <w:i/>
          <w:color w:val="808080"/>
          <w:sz w:val="16"/>
        </w:rPr>
        <w:t xml:space="preserve">İZMİR METRO İZMİR B. ŞEHİR </w:t>
      </w:r>
      <w:proofErr w:type="gramStart"/>
      <w:r>
        <w:rPr>
          <w:i/>
          <w:color w:val="808080"/>
          <w:sz w:val="16"/>
        </w:rPr>
        <w:t>BEL.METRO</w:t>
      </w:r>
      <w:proofErr w:type="gramEnd"/>
      <w:r>
        <w:rPr>
          <w:i/>
          <w:color w:val="808080"/>
          <w:sz w:val="16"/>
        </w:rPr>
        <w:t xml:space="preserve"> İŞL.TAŞ.İNŞ.SAN.VE TİC.AŞ.</w:t>
      </w:r>
    </w:p>
    <w:p w:rsidR="00E007CD" w:rsidRPr="00DC723F" w:rsidRDefault="00E007CD" w:rsidP="00E007CD">
      <w:pPr>
        <w:jc w:val="both"/>
      </w:pPr>
    </w:p>
    <w:p w:rsidR="00E007CD" w:rsidRPr="00DC723F" w:rsidRDefault="00E007CD" w:rsidP="00E007CD">
      <w:pPr>
        <w:pStyle w:val="GvdeMetni21"/>
        <w:ind w:left="0" w:firstLine="567"/>
        <w:jc w:val="both"/>
        <w:rPr>
          <w:rFonts w:ascii="Times New Roman" w:hAnsi="Times New Roman"/>
          <w:i w:val="0"/>
          <w:sz w:val="24"/>
        </w:rPr>
      </w:pPr>
      <w:r w:rsidRPr="00DC723F">
        <w:rPr>
          <w:rFonts w:ascii="Times New Roman" w:hAnsi="Times New Roman"/>
          <w:i w:val="0"/>
          <w:sz w:val="24"/>
        </w:rPr>
        <w:t>İdarenizce yapılan ihale sonucunda</w:t>
      </w:r>
      <w:r>
        <w:rPr>
          <w:rFonts w:ascii="Times New Roman" w:hAnsi="Times New Roman"/>
          <w:i w:val="0"/>
          <w:sz w:val="24"/>
        </w:rPr>
        <w:t xml:space="preserve"> </w:t>
      </w:r>
      <w:r w:rsidRPr="008F0991">
        <w:rPr>
          <w:rFonts w:ascii="Times New Roman" w:hAnsi="Times New Roman"/>
          <w:b/>
          <w:bCs/>
          <w:color w:val="808080"/>
        </w:rPr>
        <w:t>PERSONEL YEMEĞİ</w:t>
      </w:r>
      <w:r w:rsidRPr="008F0991">
        <w:rPr>
          <w:rFonts w:ascii="Times New Roman" w:hAnsi="Times New Roman"/>
          <w:i w:val="0"/>
          <w:iCs/>
          <w:color w:val="808080"/>
        </w:rPr>
        <w:t xml:space="preserve"> </w:t>
      </w:r>
      <w:r w:rsidRPr="00DC723F">
        <w:rPr>
          <w:rFonts w:ascii="Times New Roman" w:hAnsi="Times New Roman"/>
          <w:i w:val="0"/>
          <w:sz w:val="24"/>
        </w:rPr>
        <w:t xml:space="preserve">işini taahhüt eden yüklenici </w:t>
      </w:r>
      <w:r w:rsidRPr="00DC723F">
        <w:rPr>
          <w:rFonts w:ascii="Times New Roman" w:hAnsi="Times New Roman"/>
          <w:color w:val="808080"/>
        </w:rPr>
        <w:t>[yüklenicinin adı]</w:t>
      </w:r>
      <w:r w:rsidRPr="00DC723F">
        <w:rPr>
          <w:rFonts w:ascii="Times New Roman" w:hAnsi="Times New Roman"/>
          <w:i w:val="0"/>
          <w:sz w:val="24"/>
        </w:rPr>
        <w:t>‘</w:t>
      </w:r>
      <w:proofErr w:type="spellStart"/>
      <w:r w:rsidRPr="00DC723F">
        <w:rPr>
          <w:rFonts w:ascii="Times New Roman" w:hAnsi="Times New Roman"/>
          <w:i w:val="0"/>
          <w:sz w:val="24"/>
        </w:rPr>
        <w:t>nın</w:t>
      </w:r>
      <w:proofErr w:type="spellEnd"/>
      <w:r w:rsidRPr="00DC723F">
        <w:rPr>
          <w:rFonts w:ascii="Times New Roman" w:hAnsi="Times New Roman"/>
          <w:i w:val="0"/>
          <w:sz w:val="24"/>
        </w:rPr>
        <w:t xml:space="preserve"> 4734 sayılı Kanun ve 4735 sayılı Kanun ile ihale dokümanı ve sözleşme hükümlerini yerine getirmek üzere vermek zorunda olduğu kesin teminat tutarı </w:t>
      </w:r>
      <w:r w:rsidRPr="00DC723F">
        <w:rPr>
          <w:rFonts w:ascii="Times New Roman" w:hAnsi="Times New Roman"/>
          <w:color w:val="808080"/>
        </w:rPr>
        <w:t>[kesin teminatın tutarı]</w:t>
      </w:r>
      <w:r w:rsidRPr="00DC723F">
        <w:rPr>
          <w:rFonts w:ascii="Times New Roman" w:hAnsi="Times New Roman"/>
          <w:i w:val="0"/>
          <w:sz w:val="24"/>
        </w:rPr>
        <w:t xml:space="preserve"> </w:t>
      </w:r>
      <w:proofErr w:type="gramStart"/>
      <w:r w:rsidRPr="00DC723F">
        <w:rPr>
          <w:rFonts w:ascii="Times New Roman" w:hAnsi="Times New Roman"/>
          <w:i w:val="0"/>
          <w:sz w:val="24"/>
        </w:rPr>
        <w:t>......</w:t>
      </w:r>
      <w:proofErr w:type="gramEnd"/>
      <w:r w:rsidRPr="00DC723F">
        <w:rPr>
          <w:rFonts w:ascii="Times New Roman" w:hAnsi="Times New Roman"/>
          <w:i w:val="0"/>
          <w:sz w:val="24"/>
        </w:rPr>
        <w:t>’</w:t>
      </w:r>
      <w:proofErr w:type="spellStart"/>
      <w:r w:rsidRPr="00DC723F">
        <w:rPr>
          <w:rFonts w:ascii="Times New Roman" w:hAnsi="Times New Roman"/>
          <w:i w:val="0"/>
          <w:sz w:val="24"/>
        </w:rPr>
        <w:t>yi</w:t>
      </w:r>
      <w:proofErr w:type="spellEnd"/>
      <w:r w:rsidRPr="00DC723F">
        <w:rPr>
          <w:rStyle w:val="DipnotBavurusu"/>
          <w:rFonts w:ascii="Times New Roman" w:hAnsi="Times New Roman"/>
          <w:i w:val="0"/>
        </w:rPr>
        <w:footnoteReference w:id="4"/>
      </w:r>
      <w:r w:rsidRPr="00DC723F">
        <w:rPr>
          <w:rFonts w:ascii="Times New Roman" w:hAnsi="Times New Roman"/>
          <w:i w:val="0"/>
          <w:sz w:val="24"/>
        </w:rPr>
        <w:t xml:space="preserve"> </w:t>
      </w:r>
      <w:r w:rsidRPr="00DC723F">
        <w:rPr>
          <w:rFonts w:ascii="Times New Roman" w:hAnsi="Times New Roman"/>
          <w:color w:val="808080"/>
        </w:rPr>
        <w:t>[bankanın</w:t>
      </w:r>
      <w:r w:rsidRPr="00DC723F">
        <w:rPr>
          <w:rFonts w:ascii="Times New Roman" w:hAnsi="Times New Roman"/>
          <w:i w:val="0"/>
          <w:color w:val="808080"/>
        </w:rPr>
        <w:t xml:space="preserve"> </w:t>
      </w:r>
      <w:r w:rsidRPr="00DC723F">
        <w:rPr>
          <w:rFonts w:ascii="Times New Roman" w:hAnsi="Times New Roman"/>
          <w:color w:val="808080"/>
        </w:rPr>
        <w:t>adı]</w:t>
      </w:r>
      <w:r w:rsidRPr="00DC723F">
        <w:rPr>
          <w:rFonts w:ascii="Times New Roman" w:hAnsi="Times New Roman"/>
          <w:i w:val="0"/>
          <w:sz w:val="24"/>
        </w:rPr>
        <w:t xml:space="preserve"> garanti ettiğinden, yüklenici; taahhüdünü anılan Kanunlar ile ihale dokümanı ve sözleşme hükümlerine göre kısmen veya tamamen yerine getirmediği taktirde,</w:t>
      </w:r>
    </w:p>
    <w:p w:rsidR="00E007CD" w:rsidRPr="00DC723F" w:rsidRDefault="00E007CD" w:rsidP="00E007CD">
      <w:pPr>
        <w:pStyle w:val="GvdeMetni21"/>
        <w:jc w:val="both"/>
        <w:rPr>
          <w:rFonts w:ascii="Times New Roman" w:hAnsi="Times New Roman"/>
          <w:i w:val="0"/>
          <w:sz w:val="24"/>
        </w:rPr>
      </w:pPr>
    </w:p>
    <w:p w:rsidR="00E007CD" w:rsidRPr="00DC723F" w:rsidRDefault="00E007CD" w:rsidP="00E007CD">
      <w:pPr>
        <w:pStyle w:val="GvdeMetni"/>
        <w:ind w:firstLine="567"/>
        <w:rPr>
          <w:rFonts w:ascii="Times New Roman" w:hAnsi="Times New Roman"/>
          <w:spacing w:val="6"/>
        </w:rPr>
      </w:pPr>
      <w:proofErr w:type="gramStart"/>
      <w:r w:rsidRPr="00DC723F">
        <w:rPr>
          <w:rFonts w:ascii="Times New Roman" w:hAnsi="Times New Roman"/>
        </w:rPr>
        <w:t xml:space="preserve">Protesto çekmeye, hüküm ve adı geçenin iznini almaya gerek kalmaksızın ve </w:t>
      </w:r>
      <w:r w:rsidRPr="00DC723F">
        <w:rPr>
          <w:rFonts w:ascii="Times New Roman" w:hAnsi="Times New Roman"/>
          <w:i/>
          <w:color w:val="808080"/>
          <w:sz w:val="16"/>
        </w:rPr>
        <w:t>[yüklenicinin adı]</w:t>
      </w:r>
      <w:r w:rsidRPr="00DC723F">
        <w:rPr>
          <w:rFonts w:ascii="Times New Roman" w:hAnsi="Times New Roman"/>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DC723F">
        <w:rPr>
          <w:rFonts w:ascii="Times New Roman" w:hAnsi="Times New Roman"/>
          <w:i/>
          <w:color w:val="808080"/>
          <w:sz w:val="16"/>
        </w:rPr>
        <w:t>[bankanın adı]</w:t>
      </w:r>
      <w:r w:rsidRPr="00DC723F">
        <w:rPr>
          <w:rFonts w:ascii="Times New Roman" w:hAnsi="Times New Roman"/>
        </w:rPr>
        <w:t xml:space="preserve"> imza atmaya yetkili temsilcisi ve sorumlusu sıfatıyla ve </w:t>
      </w:r>
      <w:r w:rsidRPr="00DC723F">
        <w:rPr>
          <w:rFonts w:ascii="Times New Roman" w:hAnsi="Times New Roman"/>
          <w:i/>
          <w:color w:val="808080"/>
          <w:sz w:val="16"/>
        </w:rPr>
        <w:t xml:space="preserve">[bankanın adı] </w:t>
      </w:r>
      <w:r w:rsidRPr="00DC723F">
        <w:rPr>
          <w:rFonts w:ascii="Times New Roman" w:hAnsi="Times New Roman"/>
        </w:rPr>
        <w:t xml:space="preserve">ad ve hesabına taahhüt ve beyan ederiz. </w:t>
      </w:r>
      <w:proofErr w:type="gramEnd"/>
      <w:r w:rsidRPr="00DC723F">
        <w:rPr>
          <w:rFonts w:ascii="Times New Roman" w:hAnsi="Times New Roman"/>
        </w:rPr>
        <w:t>Bu teminat mektubu</w:t>
      </w:r>
      <w:r w:rsidRPr="00DC723F">
        <w:rPr>
          <w:rFonts w:ascii="Times New Roman" w:hAnsi="Times New Roman"/>
          <w:spacing w:val="6"/>
        </w:rPr>
        <w:t xml:space="preserve"> _ _/_ _/_ _ _ _</w:t>
      </w:r>
      <w:r w:rsidRPr="00DC723F">
        <w:rPr>
          <w:rStyle w:val="DipnotBavurusu"/>
          <w:rFonts w:ascii="Times New Roman" w:hAnsi="Times New Roman"/>
          <w:spacing w:val="6"/>
        </w:rPr>
        <w:footnoteReference w:id="5"/>
      </w:r>
      <w:r w:rsidRPr="00DC723F">
        <w:rPr>
          <w:rFonts w:ascii="Times New Roman" w:hAnsi="Times New Roman"/>
          <w:spacing w:val="6"/>
        </w:rPr>
        <w:t xml:space="preserve"> tarihine kadar geçerli olup, bu tarihe kadar elimize geçecek şekilde tarafınızdan yazılı tazmin talebinde bulunulmadığı takdirde hükümsüz olacaktır.</w:t>
      </w:r>
    </w:p>
    <w:p w:rsidR="00E007CD" w:rsidRPr="00DC723F" w:rsidRDefault="00E007CD" w:rsidP="00E007CD">
      <w:pPr>
        <w:jc w:val="both"/>
      </w:pPr>
    </w:p>
    <w:p w:rsidR="00E007CD" w:rsidRPr="00DC723F" w:rsidRDefault="00E007CD" w:rsidP="00E007CD">
      <w:pPr>
        <w:jc w:val="both"/>
      </w:pPr>
    </w:p>
    <w:p w:rsidR="00E007CD" w:rsidRPr="00DC723F" w:rsidRDefault="00E007CD" w:rsidP="00E007CD">
      <w:pPr>
        <w:jc w:val="both"/>
      </w:pPr>
    </w:p>
    <w:p w:rsidR="00E007CD" w:rsidRPr="00DC723F" w:rsidRDefault="00E007CD" w:rsidP="00E007CD">
      <w:pPr>
        <w:jc w:val="both"/>
      </w:pPr>
    </w:p>
    <w:p w:rsidR="00E007CD" w:rsidRPr="00DC723F" w:rsidRDefault="00E007CD" w:rsidP="00E007CD">
      <w:pPr>
        <w:tabs>
          <w:tab w:val="left" w:pos="6900"/>
        </w:tabs>
        <w:ind w:left="5103"/>
        <w:jc w:val="center"/>
        <w:rPr>
          <w:i/>
          <w:color w:val="808080"/>
          <w:sz w:val="16"/>
        </w:rPr>
      </w:pPr>
      <w:r w:rsidRPr="00DC723F">
        <w:rPr>
          <w:i/>
          <w:color w:val="808080"/>
          <w:sz w:val="16"/>
        </w:rPr>
        <w:t>[bankanın adı]</w:t>
      </w:r>
    </w:p>
    <w:p w:rsidR="00E007CD" w:rsidRPr="00DC723F" w:rsidRDefault="00E007CD" w:rsidP="00E007CD">
      <w:pPr>
        <w:tabs>
          <w:tab w:val="left" w:pos="6900"/>
        </w:tabs>
        <w:ind w:left="5103"/>
        <w:jc w:val="center"/>
      </w:pPr>
      <w:r w:rsidRPr="00DC723F">
        <w:rPr>
          <w:i/>
          <w:color w:val="808080"/>
          <w:sz w:val="16"/>
        </w:rPr>
        <w:t>[banka şubesinin adı]</w:t>
      </w:r>
      <w:r w:rsidRPr="00DC723F">
        <w:t xml:space="preserve"> Şubesi</w:t>
      </w:r>
    </w:p>
    <w:p w:rsidR="00E007CD" w:rsidRPr="00DC723F" w:rsidRDefault="00E007CD" w:rsidP="00E007CD">
      <w:pPr>
        <w:tabs>
          <w:tab w:val="left" w:pos="6900"/>
        </w:tabs>
        <w:ind w:left="5103"/>
        <w:jc w:val="center"/>
      </w:pPr>
      <w:r w:rsidRPr="00DC723F">
        <w:rPr>
          <w:i/>
          <w:color w:val="808080"/>
          <w:sz w:val="16"/>
        </w:rPr>
        <w:t>[banka]</w:t>
      </w:r>
      <w:r w:rsidRPr="00DC723F">
        <w:t xml:space="preserve"> Yetkililerinin</w:t>
      </w:r>
    </w:p>
    <w:p w:rsidR="00E007CD" w:rsidRPr="00DC723F" w:rsidRDefault="00E007CD" w:rsidP="00E007CD">
      <w:pPr>
        <w:tabs>
          <w:tab w:val="left" w:pos="6900"/>
        </w:tabs>
        <w:ind w:left="5103"/>
        <w:jc w:val="center"/>
      </w:pPr>
      <w:r w:rsidRPr="00DC723F">
        <w:t>İsim, unvan ve imzası</w:t>
      </w:r>
    </w:p>
    <w:p w:rsidR="00E007CD" w:rsidRPr="00DC723F" w:rsidRDefault="00E007CD" w:rsidP="00E007CD">
      <w:pPr>
        <w:tabs>
          <w:tab w:val="left" w:pos="6900"/>
        </w:tabs>
        <w:jc w:val="both"/>
      </w:pPr>
    </w:p>
    <w:p w:rsidR="00E007CD" w:rsidRPr="00DC723F" w:rsidRDefault="00E007CD" w:rsidP="00E007CD">
      <w:pPr>
        <w:pStyle w:val="GvdeMetni21"/>
        <w:ind w:left="0" w:firstLine="0"/>
        <w:rPr>
          <w:rFonts w:ascii="Times New Roman" w:hAnsi="Times New Roman"/>
          <w:sz w:val="24"/>
        </w:rPr>
      </w:pPr>
    </w:p>
    <w:p w:rsidR="00E007CD" w:rsidRPr="00DC723F" w:rsidRDefault="00E007CD" w:rsidP="00E007CD">
      <w:pPr>
        <w:pStyle w:val="GvdeMetni21"/>
        <w:tabs>
          <w:tab w:val="left" w:pos="851"/>
        </w:tabs>
        <w:ind w:left="567" w:hanging="567"/>
        <w:jc w:val="both"/>
        <w:rPr>
          <w:rFonts w:ascii="Times New Roman" w:hAnsi="Times New Roman"/>
          <w:i w:val="0"/>
        </w:rPr>
      </w:pPr>
      <w:r w:rsidRPr="00DC723F">
        <w:rPr>
          <w:rFonts w:ascii="Times New Roman" w:hAnsi="Times New Roman"/>
          <w:i w:val="0"/>
        </w:rPr>
        <w:t>NOT:</w:t>
      </w:r>
      <w:r w:rsidRPr="00DC723F">
        <w:rPr>
          <w:rFonts w:ascii="Times New Roman" w:hAnsi="Times New Roman"/>
          <w:i w:val="0"/>
        </w:rPr>
        <w:tab/>
        <w:t>1-</w:t>
      </w:r>
      <w:r w:rsidRPr="00DC723F">
        <w:rPr>
          <w:rFonts w:ascii="Times New Roman" w:hAnsi="Times New Roman"/>
          <w:i w:val="0"/>
        </w:rPr>
        <w:tab/>
        <w:t xml:space="preserve">a) Yabancı bankaların veya benzeri kredi kuruluşlarının </w:t>
      </w:r>
      <w:proofErr w:type="spellStart"/>
      <w:r w:rsidRPr="00DC723F">
        <w:rPr>
          <w:rFonts w:ascii="Times New Roman" w:hAnsi="Times New Roman"/>
          <w:i w:val="0"/>
        </w:rPr>
        <w:t>kontrgarantilerine</w:t>
      </w:r>
      <w:proofErr w:type="spellEnd"/>
      <w:r w:rsidRPr="00DC723F">
        <w:rPr>
          <w:rFonts w:ascii="Times New Roman" w:hAnsi="Times New Roman"/>
          <w:i w:val="0"/>
        </w:rPr>
        <w:t xml:space="preserve"> dayanılarak verilecek mektuplarda, </w:t>
      </w:r>
      <w:proofErr w:type="spellStart"/>
      <w:r w:rsidRPr="00DC723F">
        <w:rPr>
          <w:rFonts w:ascii="Times New Roman" w:hAnsi="Times New Roman"/>
          <w:i w:val="0"/>
        </w:rPr>
        <w:t>kontrgarantiyi</w:t>
      </w:r>
      <w:proofErr w:type="spellEnd"/>
      <w:r w:rsidRPr="00DC723F">
        <w:rPr>
          <w:rFonts w:ascii="Times New Roman" w:hAnsi="Times New Roman"/>
          <w:i w:val="0"/>
        </w:rPr>
        <w:t xml:space="preserve"> veren yabancı banka veya kredi kuruluşunun ismi ve teminatın </w:t>
      </w:r>
      <w:proofErr w:type="spellStart"/>
      <w:r w:rsidRPr="00DC723F">
        <w:rPr>
          <w:rFonts w:ascii="Times New Roman" w:hAnsi="Times New Roman"/>
          <w:i w:val="0"/>
        </w:rPr>
        <w:t>kontrgarantili</w:t>
      </w:r>
      <w:proofErr w:type="spellEnd"/>
      <w:r w:rsidRPr="00DC723F">
        <w:rPr>
          <w:rFonts w:ascii="Times New Roman" w:hAnsi="Times New Roman"/>
          <w:i w:val="0"/>
        </w:rPr>
        <w:t xml:space="preserve"> olduğu </w:t>
      </w:r>
      <w:proofErr w:type="spellStart"/>
      <w:proofErr w:type="gramStart"/>
      <w:r w:rsidRPr="00DC723F">
        <w:rPr>
          <w:rFonts w:ascii="Times New Roman" w:hAnsi="Times New Roman"/>
          <w:i w:val="0"/>
        </w:rPr>
        <w:t>belirtilecektir.Teklife</w:t>
      </w:r>
      <w:proofErr w:type="spellEnd"/>
      <w:proofErr w:type="gramEnd"/>
      <w:r w:rsidRPr="00DC723F">
        <w:rPr>
          <w:rFonts w:ascii="Times New Roman" w:hAnsi="Times New Roman"/>
          <w:i w:val="0"/>
        </w:rPr>
        <w:t xml:space="preserve"> esas para birimi Türk Lirası ise </w:t>
      </w:r>
      <w:proofErr w:type="spellStart"/>
      <w:r w:rsidRPr="00DC723F">
        <w:rPr>
          <w:rFonts w:ascii="Times New Roman" w:hAnsi="Times New Roman"/>
          <w:i w:val="0"/>
        </w:rPr>
        <w:t>kontrgarantilere</w:t>
      </w:r>
      <w:proofErr w:type="spellEnd"/>
      <w:r w:rsidRPr="00DC723F">
        <w:rPr>
          <w:rFonts w:ascii="Times New Roman" w:hAnsi="Times New Roman"/>
          <w:i w:val="0"/>
        </w:rPr>
        <w:t xml:space="preserve"> dayanılarak verilecek teminat mektupları Türk Lirası üzerinden düzenlenecektir.</w:t>
      </w:r>
    </w:p>
    <w:p w:rsidR="00E007CD" w:rsidRPr="00DC723F" w:rsidRDefault="00E007CD" w:rsidP="00E007CD">
      <w:pPr>
        <w:pStyle w:val="GvdeMetni21"/>
        <w:tabs>
          <w:tab w:val="left" w:pos="851"/>
        </w:tabs>
        <w:ind w:left="567" w:firstLine="0"/>
        <w:jc w:val="both"/>
      </w:pPr>
      <w:r w:rsidRPr="00DC723F">
        <w:rPr>
          <w:rFonts w:ascii="Times New Roman" w:hAnsi="Times New Roman"/>
          <w:i w:val="0"/>
        </w:rPr>
        <w:tab/>
      </w:r>
    </w:p>
    <w:p w:rsidR="00E007CD" w:rsidRDefault="00E007CD" w:rsidP="00E007CD"/>
    <w:p w:rsidR="00E007CD" w:rsidRPr="001520CD" w:rsidRDefault="00E007CD" w:rsidP="00E007CD">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5"/>
        <w:gridCol w:w="4141"/>
        <w:gridCol w:w="4607"/>
      </w:tblGrid>
      <w:tr w:rsidR="00E007CD" w:rsidRPr="001520CD" w:rsidTr="00D47C29">
        <w:tc>
          <w:tcPr>
            <w:tcW w:w="9213" w:type="dxa"/>
            <w:gridSpan w:val="3"/>
          </w:tcPr>
          <w:p w:rsidR="00E007CD" w:rsidRPr="001520CD" w:rsidRDefault="00E007CD" w:rsidP="00D47C29">
            <w:pPr>
              <w:overflowPunct w:val="0"/>
              <w:autoSpaceDE w:val="0"/>
              <w:autoSpaceDN w:val="0"/>
              <w:adjustRightInd w:val="0"/>
              <w:spacing w:after="0" w:line="240" w:lineRule="auto"/>
              <w:jc w:val="center"/>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İŞ BİTİRME BELGESİ</w:t>
            </w:r>
          </w:p>
          <w:p w:rsidR="00E007CD" w:rsidRPr="001520CD" w:rsidRDefault="00E007CD" w:rsidP="00D47C29">
            <w:pPr>
              <w:overflowPunct w:val="0"/>
              <w:autoSpaceDE w:val="0"/>
              <w:autoSpaceDN w:val="0"/>
              <w:adjustRightInd w:val="0"/>
              <w:spacing w:after="0" w:line="240" w:lineRule="auto"/>
              <w:jc w:val="center"/>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(YÜKLENİCİ)</w:t>
            </w:r>
          </w:p>
        </w:tc>
      </w:tr>
      <w:tr w:rsidR="00E007CD" w:rsidRPr="001520CD" w:rsidTr="00D47C29">
        <w:tc>
          <w:tcPr>
            <w:tcW w:w="4606" w:type="dxa"/>
            <w:gridSpan w:val="2"/>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 xml:space="preserve">    </w:t>
            </w:r>
            <w:proofErr w:type="gramStart"/>
            <w:r w:rsidRPr="001520CD">
              <w:rPr>
                <w:rFonts w:ascii="Times New Roman" w:eastAsia="Times New Roman" w:hAnsi="Times New Roman"/>
                <w:b/>
                <w:sz w:val="24"/>
                <w:szCs w:val="20"/>
                <w:lang w:eastAsia="tr-TR"/>
              </w:rPr>
              <w:t>Sayı :</w:t>
            </w:r>
            <w:proofErr w:type="gramEnd"/>
            <w:r w:rsidRPr="001520CD">
              <w:rPr>
                <w:rFonts w:ascii="Times New Roman" w:hAnsi="Times New Roman"/>
                <w:b/>
                <w:color w:val="FF0000"/>
              </w:rPr>
              <w:t xml:space="preserve"> </w:t>
            </w:r>
            <w:r w:rsidRPr="001520CD">
              <w:rPr>
                <w:rFonts w:ascii="Times New Roman" w:eastAsia="Times New Roman" w:hAnsi="Times New Roman"/>
                <w:b/>
                <w:sz w:val="24"/>
                <w:szCs w:val="20"/>
                <w:lang w:eastAsia="tr-TR"/>
              </w:rPr>
              <w:t xml:space="preserve"> </w:t>
            </w:r>
          </w:p>
        </w:tc>
        <w:tc>
          <w:tcPr>
            <w:tcW w:w="4607"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sz w:val="24"/>
                <w:szCs w:val="20"/>
                <w:lang w:eastAsia="tr-TR"/>
              </w:rPr>
              <w:t xml:space="preserve"> </w:t>
            </w:r>
            <w:r w:rsidRPr="001520CD">
              <w:rPr>
                <w:rFonts w:ascii="Times New Roman" w:eastAsia="Times New Roman" w:hAnsi="Times New Roman"/>
                <w:b/>
                <w:sz w:val="24"/>
                <w:szCs w:val="20"/>
                <w:lang w:eastAsia="tr-TR"/>
              </w:rPr>
              <w:t>Tarih:</w:t>
            </w:r>
            <w:r w:rsidRPr="001520CD">
              <w:rPr>
                <w:rFonts w:ascii="Times New Roman" w:hAnsi="Times New Roman"/>
                <w:b/>
                <w:color w:val="FF0000"/>
              </w:rPr>
              <w:t xml:space="preserve"> </w:t>
            </w:r>
          </w:p>
        </w:tc>
      </w:tr>
      <w:tr w:rsidR="00E007CD" w:rsidRPr="001520CD" w:rsidTr="00D47C29">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 xml:space="preserve">1   </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İdarenin adı</w:t>
            </w:r>
          </w:p>
        </w:tc>
        <w:tc>
          <w:tcPr>
            <w:tcW w:w="4607"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color w:val="FF0000"/>
                <w:sz w:val="16"/>
                <w:szCs w:val="20"/>
              </w:rPr>
            </w:pPr>
            <w:r w:rsidRPr="001520CD">
              <w:rPr>
                <w:rFonts w:ascii="Times New Roman" w:hAnsi="Times New Roman"/>
              </w:rPr>
              <w:t>:</w:t>
            </w:r>
            <w:r w:rsidRPr="001520CD">
              <w:rPr>
                <w:rFonts w:ascii="Times New Roman" w:hAnsi="Times New Roman"/>
                <w:b/>
                <w:color w:val="FF0000"/>
              </w:rPr>
              <w:t xml:space="preserve"> </w:t>
            </w:r>
          </w:p>
        </w:tc>
      </w:tr>
      <w:tr w:rsidR="00E007CD" w:rsidRPr="001520CD" w:rsidTr="00D47C29">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2</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 xml:space="preserve">İşin </w:t>
            </w:r>
            <w:proofErr w:type="gramStart"/>
            <w:r w:rsidRPr="001520CD">
              <w:rPr>
                <w:rFonts w:ascii="Times New Roman" w:eastAsia="Times New Roman" w:hAnsi="Times New Roman"/>
                <w:sz w:val="24"/>
                <w:szCs w:val="20"/>
                <w:lang w:eastAsia="tr-TR"/>
              </w:rPr>
              <w:t>adı  ve</w:t>
            </w:r>
            <w:proofErr w:type="gramEnd"/>
            <w:r w:rsidRPr="001520CD">
              <w:rPr>
                <w:rFonts w:ascii="Times New Roman" w:eastAsia="Times New Roman" w:hAnsi="Times New Roman"/>
                <w:sz w:val="24"/>
                <w:szCs w:val="20"/>
                <w:lang w:eastAsia="tr-TR"/>
              </w:rPr>
              <w:t xml:space="preserve"> varsa ihale kayıt numarası</w:t>
            </w:r>
          </w:p>
        </w:tc>
        <w:tc>
          <w:tcPr>
            <w:tcW w:w="4607"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color w:val="FF0000"/>
                <w:sz w:val="16"/>
                <w:szCs w:val="20"/>
              </w:rPr>
            </w:pPr>
            <w:r w:rsidRPr="001520CD">
              <w:rPr>
                <w:rFonts w:ascii="Times New Roman" w:hAnsi="Times New Roman"/>
              </w:rPr>
              <w:t>:</w:t>
            </w:r>
            <w:r w:rsidRPr="001520CD">
              <w:rPr>
                <w:rFonts w:ascii="Times New Roman" w:hAnsi="Times New Roman"/>
                <w:b/>
                <w:color w:val="FF0000"/>
              </w:rPr>
              <w:t xml:space="preserve"> </w:t>
            </w:r>
            <w:r w:rsidRPr="00674F9D">
              <w:rPr>
                <w:rFonts w:ascii="Times New Roman" w:eastAsia="Times New Roman" w:hAnsi="Times New Roman"/>
                <w:b/>
                <w:szCs w:val="20"/>
              </w:rPr>
              <w:t xml:space="preserve"> , </w:t>
            </w:r>
          </w:p>
        </w:tc>
      </w:tr>
      <w:tr w:rsidR="00E007CD" w:rsidRPr="001520CD" w:rsidTr="00D47C29">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3</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İşin tanımı</w:t>
            </w:r>
          </w:p>
        </w:tc>
        <w:tc>
          <w:tcPr>
            <w:tcW w:w="4607"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Cs w:val="20"/>
                <w:lang w:eastAsia="tr-TR"/>
              </w:rPr>
              <w:t>:</w:t>
            </w:r>
            <w:r w:rsidRPr="001520CD">
              <w:rPr>
                <w:rFonts w:ascii="Times New Roman" w:eastAsia="Times New Roman" w:hAnsi="Times New Roman"/>
                <w:i/>
                <w:color w:val="0070C0"/>
                <w:szCs w:val="20"/>
                <w:lang w:eastAsia="tr-TR"/>
              </w:rPr>
              <w:t xml:space="preserve"> </w:t>
            </w:r>
          </w:p>
        </w:tc>
      </w:tr>
      <w:tr w:rsidR="00E007CD" w:rsidRPr="001520CD" w:rsidTr="00D47C29">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4</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Yüklenicinin adı ve soyadı veya ticaret unvanı</w:t>
            </w:r>
          </w:p>
        </w:tc>
        <w:tc>
          <w:tcPr>
            <w:tcW w:w="4607"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Cs w:val="20"/>
              </w:rPr>
            </w:pPr>
            <w:r w:rsidRPr="001520CD">
              <w:rPr>
                <w:rFonts w:ascii="Times New Roman" w:eastAsia="Times New Roman" w:hAnsi="Times New Roman"/>
                <w:szCs w:val="20"/>
              </w:rPr>
              <w:t xml:space="preserve">: </w:t>
            </w: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c>
      </w:tr>
      <w:tr w:rsidR="00E007CD" w:rsidRPr="001520CD" w:rsidTr="00D47C29">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5</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TC Kimlik Numarası</w:t>
            </w:r>
          </w:p>
        </w:tc>
        <w:tc>
          <w:tcPr>
            <w:tcW w:w="4607" w:type="dxa"/>
          </w:tcPr>
          <w:p w:rsidR="00E007CD" w:rsidRPr="001520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Cs w:val="20"/>
              </w:rPr>
            </w:pPr>
            <w:r w:rsidRPr="001520CD">
              <w:rPr>
                <w:rFonts w:ascii="Times New Roman" w:eastAsia="Times New Roman" w:hAnsi="Times New Roman"/>
                <w:szCs w:val="20"/>
              </w:rPr>
              <w:t xml:space="preserve">: </w:t>
            </w:r>
          </w:p>
        </w:tc>
      </w:tr>
      <w:tr w:rsidR="00E007CD" w:rsidRPr="001520CD" w:rsidTr="00D47C29">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6</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Vergi Kimlik Numarası</w:t>
            </w:r>
          </w:p>
        </w:tc>
        <w:tc>
          <w:tcPr>
            <w:tcW w:w="4607" w:type="dxa"/>
          </w:tcPr>
          <w:p w:rsidR="00E007CD" w:rsidRPr="001520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b/>
                <w:color w:val="0070C0"/>
                <w:sz w:val="16"/>
                <w:szCs w:val="16"/>
                <w:lang w:eastAsia="tr-TR"/>
              </w:rPr>
            </w:pPr>
            <w:r w:rsidRPr="001520CD">
              <w:rPr>
                <w:rFonts w:ascii="Times New Roman" w:eastAsia="Times New Roman" w:hAnsi="Times New Roman"/>
                <w:sz w:val="20"/>
                <w:szCs w:val="20"/>
                <w:lang w:eastAsia="tr-TR"/>
              </w:rPr>
              <w:t>:</w:t>
            </w:r>
            <w:r w:rsidRPr="001520CD">
              <w:rPr>
                <w:rFonts w:ascii="Times New Roman" w:eastAsia="Times New Roman" w:hAnsi="Times New Roman"/>
                <w:i/>
                <w:color w:val="0070C0"/>
                <w:sz w:val="20"/>
                <w:szCs w:val="20"/>
                <w:lang w:eastAsia="tr-TR"/>
              </w:rPr>
              <w:t xml:space="preserve"> </w:t>
            </w:r>
          </w:p>
        </w:tc>
      </w:tr>
      <w:tr w:rsidR="00E007CD" w:rsidRPr="001520CD" w:rsidTr="00D47C29">
        <w:trPr>
          <w:trHeight w:val="1380"/>
        </w:trPr>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7</w:t>
            </w:r>
          </w:p>
        </w:tc>
        <w:tc>
          <w:tcPr>
            <w:tcW w:w="4141" w:type="dxa"/>
          </w:tcPr>
          <w:p w:rsidR="00E007CD" w:rsidRPr="001520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 xml:space="preserve">Yüklenici iş ortaklığı ise ortaklar ve ortaklık oranları/Yüklenici </w:t>
            </w:r>
            <w:proofErr w:type="gramStart"/>
            <w:r w:rsidRPr="001520CD">
              <w:rPr>
                <w:rFonts w:ascii="Times New Roman" w:eastAsia="Times New Roman" w:hAnsi="Times New Roman"/>
                <w:sz w:val="24"/>
                <w:szCs w:val="20"/>
                <w:lang w:eastAsia="tr-TR"/>
              </w:rPr>
              <w:t>konsorsiyum</w:t>
            </w:r>
            <w:proofErr w:type="gramEnd"/>
            <w:r w:rsidRPr="001520CD">
              <w:rPr>
                <w:rFonts w:ascii="Times New Roman" w:eastAsia="Times New Roman" w:hAnsi="Times New Roman"/>
                <w:sz w:val="24"/>
                <w:szCs w:val="20"/>
                <w:lang w:eastAsia="tr-TR"/>
              </w:rPr>
              <w:t xml:space="preserve"> ise ortaklar ve bu ortaklarca geçekleştirilen iş kısımları ile bu kısımların tutarı</w:t>
            </w:r>
          </w:p>
        </w:tc>
        <w:tc>
          <w:tcPr>
            <w:tcW w:w="4607" w:type="dxa"/>
          </w:tcPr>
          <w:p w:rsidR="00E007CD" w:rsidRPr="001520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0070C0"/>
                <w:sz w:val="20"/>
                <w:szCs w:val="20"/>
                <w:lang w:eastAsia="tr-TR"/>
              </w:rPr>
            </w:pPr>
            <w:r w:rsidRPr="001520CD">
              <w:rPr>
                <w:rFonts w:ascii="Times New Roman" w:eastAsia="Times New Roman" w:hAnsi="Times New Roman"/>
                <w:sz w:val="20"/>
                <w:szCs w:val="20"/>
                <w:lang w:eastAsia="tr-TR"/>
              </w:rPr>
              <w:t>:</w:t>
            </w:r>
            <w:r w:rsidRPr="001520CD">
              <w:rPr>
                <w:rFonts w:ascii="Times New Roman" w:eastAsia="Times New Roman" w:hAnsi="Times New Roman"/>
                <w:i/>
                <w:color w:val="0070C0"/>
                <w:sz w:val="20"/>
                <w:szCs w:val="20"/>
                <w:lang w:eastAsia="tr-TR"/>
              </w:rPr>
              <w:t xml:space="preserve"> </w:t>
            </w:r>
          </w:p>
        </w:tc>
      </w:tr>
      <w:tr w:rsidR="00E007CD" w:rsidRPr="001520CD" w:rsidTr="00D47C29">
        <w:trPr>
          <w:trHeight w:val="432"/>
        </w:trPr>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8</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Sözleşme tarihi</w:t>
            </w:r>
          </w:p>
        </w:tc>
        <w:tc>
          <w:tcPr>
            <w:tcW w:w="4607" w:type="dxa"/>
          </w:tcPr>
          <w:p w:rsidR="00E007CD" w:rsidRPr="001520CD" w:rsidRDefault="00E007CD" w:rsidP="00D47C29">
            <w:pPr>
              <w:rPr>
                <w:rFonts w:ascii="Times New Roman" w:hAnsi="Times New Roman"/>
              </w:rPr>
            </w:pPr>
            <w:r w:rsidRPr="001520CD">
              <w:rPr>
                <w:rFonts w:ascii="Times New Roman" w:eastAsia="Times New Roman" w:hAnsi="Times New Roman"/>
                <w:color w:val="000000"/>
                <w:szCs w:val="20"/>
                <w:lang w:eastAsia="tr-TR"/>
              </w:rPr>
              <w:t>:</w:t>
            </w:r>
            <w:r w:rsidRPr="001520CD">
              <w:rPr>
                <w:rFonts w:ascii="Times New Roman" w:eastAsia="Times New Roman" w:hAnsi="Times New Roman"/>
                <w:b/>
                <w:color w:val="FF0000"/>
                <w:szCs w:val="20"/>
                <w:lang w:eastAsia="tr-TR"/>
              </w:rPr>
              <w:t xml:space="preserve"> </w:t>
            </w:r>
          </w:p>
        </w:tc>
      </w:tr>
      <w:tr w:rsidR="00E007CD" w:rsidRPr="001520CD" w:rsidTr="00D47C29">
        <w:trPr>
          <w:trHeight w:val="426"/>
        </w:trPr>
        <w:tc>
          <w:tcPr>
            <w:tcW w:w="465" w:type="dxa"/>
            <w:vMerge w:val="restart"/>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9</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 xml:space="preserve">İlk Sözleşme bedeli </w:t>
            </w:r>
          </w:p>
        </w:tc>
        <w:tc>
          <w:tcPr>
            <w:tcW w:w="4607" w:type="dxa"/>
          </w:tcPr>
          <w:p w:rsidR="00E007CD" w:rsidRPr="001520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color w:val="0070C0"/>
                <w:sz w:val="24"/>
                <w:szCs w:val="20"/>
                <w:lang w:eastAsia="tr-TR"/>
              </w:rPr>
            </w:pPr>
            <w:r w:rsidRPr="001520CD">
              <w:rPr>
                <w:rFonts w:ascii="Times New Roman" w:eastAsia="Times New Roman" w:hAnsi="Times New Roman"/>
                <w:color w:val="000000"/>
                <w:szCs w:val="20"/>
                <w:lang w:eastAsia="tr-TR"/>
              </w:rPr>
              <w:t>:</w:t>
            </w:r>
            <w:r w:rsidRPr="001520CD">
              <w:rPr>
                <w:rFonts w:ascii="Times New Roman" w:eastAsia="Times New Roman" w:hAnsi="Times New Roman"/>
                <w:b/>
                <w:color w:val="FF0000"/>
                <w:szCs w:val="20"/>
                <w:lang w:eastAsia="tr-TR"/>
              </w:rPr>
              <w:t xml:space="preserve"> </w:t>
            </w:r>
            <w:r w:rsidRPr="00B80D50">
              <w:rPr>
                <w:rFonts w:ascii="Times New Roman" w:eastAsia="Times New Roman" w:hAnsi="Times New Roman"/>
                <w:b/>
                <w:szCs w:val="20"/>
              </w:rPr>
              <w:t xml:space="preserve"> </w:t>
            </w:r>
          </w:p>
        </w:tc>
      </w:tr>
      <w:tr w:rsidR="00E007CD" w:rsidRPr="001520CD" w:rsidTr="00D47C29">
        <w:tc>
          <w:tcPr>
            <w:tcW w:w="465" w:type="dxa"/>
            <w:vMerge/>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vertAlign w:val="superscript"/>
                <w:lang w:eastAsia="tr-TR"/>
              </w:rPr>
            </w:pPr>
            <w:r w:rsidRPr="001520CD">
              <w:rPr>
                <w:rFonts w:ascii="Times New Roman" w:eastAsia="Times New Roman" w:hAnsi="Times New Roman"/>
                <w:sz w:val="24"/>
                <w:szCs w:val="20"/>
                <w:lang w:eastAsia="tr-TR"/>
              </w:rPr>
              <w:t xml:space="preserve">Gerçekleştirilen iş tutarı </w:t>
            </w:r>
          </w:p>
        </w:tc>
        <w:tc>
          <w:tcPr>
            <w:tcW w:w="4607" w:type="dxa"/>
          </w:tcPr>
          <w:p w:rsidR="00E007CD" w:rsidRPr="001520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0070C0"/>
                <w:sz w:val="20"/>
                <w:szCs w:val="20"/>
                <w:lang w:eastAsia="tr-TR"/>
              </w:rPr>
            </w:pPr>
            <w:r w:rsidRPr="001520CD">
              <w:rPr>
                <w:rFonts w:ascii="Times New Roman" w:eastAsia="Times New Roman" w:hAnsi="Times New Roman"/>
                <w:color w:val="000000"/>
                <w:szCs w:val="20"/>
                <w:lang w:eastAsia="tr-TR"/>
              </w:rPr>
              <w:t>:</w:t>
            </w:r>
            <w:r w:rsidRPr="001520CD">
              <w:rPr>
                <w:rFonts w:ascii="Times New Roman" w:eastAsia="Times New Roman" w:hAnsi="Times New Roman"/>
                <w:i/>
                <w:color w:val="0070C0"/>
                <w:szCs w:val="20"/>
                <w:lang w:eastAsia="tr-TR"/>
              </w:rPr>
              <w:t xml:space="preserve"> </w:t>
            </w:r>
            <w:r>
              <w:rPr>
                <w:rFonts w:ascii="Times New Roman" w:eastAsia="Times New Roman" w:hAnsi="Times New Roman"/>
                <w:szCs w:val="20"/>
              </w:rPr>
              <w:t xml:space="preserve"> </w:t>
            </w:r>
          </w:p>
        </w:tc>
      </w:tr>
      <w:tr w:rsidR="00E007CD" w:rsidRPr="001520CD" w:rsidTr="00D47C29">
        <w:tc>
          <w:tcPr>
            <w:tcW w:w="465" w:type="dxa"/>
            <w:vMerge/>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Toplam sözleşme tutarı</w:t>
            </w:r>
          </w:p>
        </w:tc>
        <w:tc>
          <w:tcPr>
            <w:tcW w:w="4607" w:type="dxa"/>
          </w:tcPr>
          <w:p w:rsidR="00E007CD" w:rsidRPr="001520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0070C0"/>
                <w:sz w:val="16"/>
                <w:szCs w:val="16"/>
                <w:lang w:eastAsia="tr-TR"/>
              </w:rPr>
            </w:pPr>
            <w:r w:rsidRPr="001520CD">
              <w:rPr>
                <w:rFonts w:ascii="Times New Roman" w:eastAsia="Times New Roman" w:hAnsi="Times New Roman"/>
                <w:szCs w:val="20"/>
                <w:lang w:eastAsia="tr-TR"/>
              </w:rPr>
              <w:t>:</w:t>
            </w:r>
            <w:r w:rsidRPr="001520CD">
              <w:rPr>
                <w:rFonts w:ascii="Times New Roman" w:eastAsia="Times New Roman" w:hAnsi="Times New Roman"/>
                <w:i/>
                <w:color w:val="0070C0"/>
                <w:szCs w:val="20"/>
                <w:lang w:eastAsia="tr-TR"/>
              </w:rPr>
              <w:t xml:space="preserve"> </w:t>
            </w:r>
            <w:r w:rsidRPr="00B80D50">
              <w:rPr>
                <w:rFonts w:ascii="Times New Roman" w:eastAsia="Times New Roman" w:hAnsi="Times New Roman"/>
                <w:b/>
                <w:szCs w:val="20"/>
              </w:rPr>
              <w:t xml:space="preserve"> </w:t>
            </w:r>
          </w:p>
        </w:tc>
      </w:tr>
      <w:tr w:rsidR="00E007CD" w:rsidRPr="001520CD" w:rsidTr="00D47C29">
        <w:trPr>
          <w:trHeight w:val="563"/>
        </w:trPr>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10</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Kabul tarihi</w:t>
            </w:r>
          </w:p>
        </w:tc>
        <w:tc>
          <w:tcPr>
            <w:tcW w:w="4607" w:type="dxa"/>
          </w:tcPr>
          <w:p w:rsidR="00E007CD" w:rsidRPr="001520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0070C0"/>
                <w:sz w:val="16"/>
                <w:szCs w:val="16"/>
                <w:lang w:eastAsia="tr-TR"/>
              </w:rPr>
            </w:pPr>
            <w:r w:rsidRPr="001520CD">
              <w:rPr>
                <w:rFonts w:ascii="Times New Roman" w:eastAsia="Times New Roman" w:hAnsi="Times New Roman"/>
                <w:sz w:val="20"/>
                <w:szCs w:val="20"/>
                <w:lang w:eastAsia="tr-TR"/>
              </w:rPr>
              <w:t>:</w:t>
            </w:r>
            <w:r w:rsidRPr="001520CD">
              <w:rPr>
                <w:rFonts w:ascii="Times New Roman" w:eastAsia="Times New Roman" w:hAnsi="Times New Roman"/>
                <w:i/>
                <w:color w:val="0070C0"/>
                <w:sz w:val="20"/>
                <w:szCs w:val="20"/>
                <w:lang w:eastAsia="tr-TR"/>
              </w:rPr>
              <w:t xml:space="preserve"> </w:t>
            </w:r>
          </w:p>
        </w:tc>
      </w:tr>
      <w:tr w:rsidR="00E007CD" w:rsidRPr="001520CD" w:rsidTr="00D47C29">
        <w:trPr>
          <w:trHeight w:val="315"/>
        </w:trPr>
        <w:tc>
          <w:tcPr>
            <w:tcW w:w="465" w:type="dxa"/>
            <w:vMerge w:val="restart"/>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11</w:t>
            </w:r>
          </w:p>
        </w:tc>
        <w:tc>
          <w:tcPr>
            <w:tcW w:w="8748" w:type="dxa"/>
            <w:gridSpan w:val="2"/>
          </w:tcPr>
          <w:p w:rsidR="00E007CD" w:rsidRPr="001520CD" w:rsidRDefault="00E007CD" w:rsidP="00D47C29">
            <w:pPr>
              <w:overflowPunct w:val="0"/>
              <w:autoSpaceDE w:val="0"/>
              <w:autoSpaceDN w:val="0"/>
              <w:adjustRightInd w:val="0"/>
              <w:spacing w:after="0" w:line="240" w:lineRule="auto"/>
              <w:jc w:val="center"/>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Sözleşme devredilmiş ise</w:t>
            </w:r>
          </w:p>
        </w:tc>
      </w:tr>
      <w:tr w:rsidR="00E007CD" w:rsidRPr="001520CD" w:rsidTr="00D47C29">
        <w:trPr>
          <w:trHeight w:val="360"/>
        </w:trPr>
        <w:tc>
          <w:tcPr>
            <w:tcW w:w="465" w:type="dxa"/>
            <w:vMerge/>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Sözleşme devir tarihi</w:t>
            </w:r>
          </w:p>
        </w:tc>
        <w:tc>
          <w:tcPr>
            <w:tcW w:w="4607" w:type="dxa"/>
          </w:tcPr>
          <w:p w:rsidR="00E007CD" w:rsidRPr="001520CD" w:rsidRDefault="00E007CD" w:rsidP="00D47C29">
            <w:pPr>
              <w:overflowPunct w:val="0"/>
              <w:autoSpaceDE w:val="0"/>
              <w:autoSpaceDN w:val="0"/>
              <w:adjustRightInd w:val="0"/>
              <w:spacing w:after="0" w:line="240" w:lineRule="auto"/>
              <w:textAlignment w:val="baseline"/>
              <w:rPr>
                <w:rFonts w:ascii="Times New Roman" w:hAnsi="Times New Roman"/>
                <w:b/>
                <w:color w:val="FF0000"/>
              </w:rPr>
            </w:pPr>
            <w:r w:rsidRPr="001520CD">
              <w:rPr>
                <w:rFonts w:ascii="Times New Roman" w:hAnsi="Times New Roman"/>
              </w:rPr>
              <w:t>:</w:t>
            </w:r>
            <w:r w:rsidRPr="001520CD">
              <w:rPr>
                <w:rFonts w:ascii="Times New Roman" w:hAnsi="Times New Roman"/>
                <w:b/>
                <w:color w:val="FF0000"/>
              </w:rPr>
              <w:t xml:space="preserve"> </w:t>
            </w:r>
          </w:p>
        </w:tc>
      </w:tr>
      <w:tr w:rsidR="00E007CD" w:rsidRPr="001520CD" w:rsidTr="00D47C29">
        <w:trPr>
          <w:trHeight w:val="330"/>
        </w:trPr>
        <w:tc>
          <w:tcPr>
            <w:tcW w:w="465" w:type="dxa"/>
            <w:vMerge/>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Sözleşme devir tarihindeki iş tutarı</w:t>
            </w:r>
          </w:p>
        </w:tc>
        <w:tc>
          <w:tcPr>
            <w:tcW w:w="4607" w:type="dxa"/>
          </w:tcPr>
          <w:p w:rsidR="00E007CD" w:rsidRPr="001520CD" w:rsidRDefault="00E007CD" w:rsidP="00D47C29">
            <w:pPr>
              <w:rPr>
                <w:rFonts w:ascii="Times New Roman" w:hAnsi="Times New Roman"/>
              </w:rPr>
            </w:pPr>
            <w:r w:rsidRPr="001520CD">
              <w:rPr>
                <w:rFonts w:ascii="Times New Roman" w:hAnsi="Times New Roman"/>
              </w:rPr>
              <w:t>:</w:t>
            </w:r>
            <w:r w:rsidRPr="001520CD">
              <w:rPr>
                <w:rFonts w:ascii="Times New Roman" w:hAnsi="Times New Roman"/>
                <w:b/>
                <w:color w:val="FF0000"/>
              </w:rPr>
              <w:t xml:space="preserve"> </w:t>
            </w:r>
            <w:r w:rsidRPr="001A3A18">
              <w:rPr>
                <w:rFonts w:ascii="Times New Roman" w:hAnsi="Times New Roman"/>
                <w:b/>
              </w:rPr>
              <w:t xml:space="preserve"> </w:t>
            </w:r>
          </w:p>
        </w:tc>
      </w:tr>
      <w:tr w:rsidR="00E007CD" w:rsidRPr="001520CD" w:rsidTr="00D47C29">
        <w:trPr>
          <w:trHeight w:val="480"/>
        </w:trPr>
        <w:tc>
          <w:tcPr>
            <w:tcW w:w="465" w:type="dxa"/>
            <w:vMerge/>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 xml:space="preserve">Adına belge düzenlenen yüklenicinin gerçekleştirdiği iş tutarı ve oranı </w:t>
            </w:r>
          </w:p>
        </w:tc>
        <w:tc>
          <w:tcPr>
            <w:tcW w:w="4607" w:type="dxa"/>
          </w:tcPr>
          <w:p w:rsidR="00E007CD" w:rsidRPr="001520CD" w:rsidRDefault="00E007CD" w:rsidP="00D47C29">
            <w:pPr>
              <w:ind w:left="72" w:hanging="72"/>
              <w:rPr>
                <w:rFonts w:ascii="Times New Roman" w:hAnsi="Times New Roman"/>
              </w:rPr>
            </w:pPr>
            <w:r w:rsidRPr="001520CD">
              <w:rPr>
                <w:rFonts w:ascii="Times New Roman" w:hAnsi="Times New Roman"/>
              </w:rPr>
              <w:t>:</w:t>
            </w:r>
            <w:r w:rsidRPr="001520CD">
              <w:rPr>
                <w:rFonts w:ascii="Times New Roman" w:hAnsi="Times New Roman"/>
                <w:color w:val="FF0000"/>
              </w:rPr>
              <w:t xml:space="preserve"> </w:t>
            </w:r>
            <w:r w:rsidRPr="001A3A18">
              <w:rPr>
                <w:rFonts w:ascii="Times New Roman" w:hAnsi="Times New Roman"/>
                <w:color w:val="FF0000"/>
              </w:rPr>
              <w:t xml:space="preserve">  </w:t>
            </w:r>
            <w:r>
              <w:rPr>
                <w:rFonts w:ascii="Times New Roman" w:hAnsi="Times New Roman"/>
                <w:color w:val="FF0000"/>
              </w:rPr>
              <w:t xml:space="preserve">   </w:t>
            </w:r>
          </w:p>
        </w:tc>
      </w:tr>
      <w:tr w:rsidR="00E007CD" w:rsidRPr="001520CD" w:rsidTr="00D47C29">
        <w:trPr>
          <w:trHeight w:val="932"/>
        </w:trPr>
        <w:tc>
          <w:tcPr>
            <w:tcW w:w="465"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b/>
                <w:sz w:val="24"/>
                <w:szCs w:val="20"/>
                <w:lang w:eastAsia="tr-TR"/>
              </w:rPr>
            </w:pPr>
            <w:r w:rsidRPr="001520CD">
              <w:rPr>
                <w:rFonts w:ascii="Times New Roman" w:eastAsia="Times New Roman" w:hAnsi="Times New Roman"/>
                <w:b/>
                <w:sz w:val="24"/>
                <w:szCs w:val="20"/>
                <w:lang w:eastAsia="tr-TR"/>
              </w:rPr>
              <w:t>12</w:t>
            </w:r>
          </w:p>
        </w:tc>
        <w:tc>
          <w:tcPr>
            <w:tcW w:w="4141" w:type="dxa"/>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BELGE TUTARI</w:t>
            </w:r>
          </w:p>
        </w:tc>
        <w:tc>
          <w:tcPr>
            <w:tcW w:w="4607" w:type="dxa"/>
          </w:tcPr>
          <w:p w:rsidR="00E007CD" w:rsidRPr="001520CD" w:rsidRDefault="00E007CD" w:rsidP="00D47C29">
            <w:pPr>
              <w:overflowPunct w:val="0"/>
              <w:autoSpaceDE w:val="0"/>
              <w:autoSpaceDN w:val="0"/>
              <w:adjustRightInd w:val="0"/>
              <w:spacing w:after="0" w:line="240" w:lineRule="auto"/>
              <w:jc w:val="both"/>
              <w:textAlignment w:val="baseline"/>
              <w:rPr>
                <w:rFonts w:ascii="Times New Roman" w:eastAsia="Times New Roman" w:hAnsi="Times New Roman"/>
                <w:i/>
                <w:color w:val="0070C0"/>
                <w:sz w:val="16"/>
                <w:szCs w:val="16"/>
                <w:lang w:eastAsia="tr-TR"/>
              </w:rPr>
            </w:pPr>
            <w:r w:rsidRPr="001520CD">
              <w:rPr>
                <w:rFonts w:ascii="Times New Roman" w:eastAsia="Times New Roman" w:hAnsi="Times New Roman"/>
                <w:sz w:val="20"/>
                <w:szCs w:val="20"/>
                <w:lang w:eastAsia="tr-TR"/>
              </w:rPr>
              <w:t>:</w:t>
            </w:r>
            <w:r w:rsidRPr="001520CD">
              <w:rPr>
                <w:rFonts w:ascii="Times New Roman" w:eastAsia="Times New Roman" w:hAnsi="Times New Roman"/>
                <w:i/>
                <w:color w:val="0070C0"/>
                <w:sz w:val="20"/>
                <w:szCs w:val="20"/>
                <w:lang w:eastAsia="tr-TR"/>
              </w:rPr>
              <w:t xml:space="preserve"> </w:t>
            </w:r>
            <w:r w:rsidRPr="00B80D50">
              <w:rPr>
                <w:rFonts w:ascii="Times New Roman" w:eastAsia="Times New Roman" w:hAnsi="Times New Roman"/>
                <w:b/>
                <w:sz w:val="20"/>
                <w:szCs w:val="20"/>
                <w:lang w:eastAsia="tr-TR"/>
              </w:rPr>
              <w:t xml:space="preserve"> </w:t>
            </w: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p>
        </w:tc>
      </w:tr>
      <w:tr w:rsidR="00E007CD" w:rsidRPr="001520CD" w:rsidTr="00D47C29">
        <w:trPr>
          <w:trHeight w:val="1132"/>
        </w:trPr>
        <w:tc>
          <w:tcPr>
            <w:tcW w:w="9213" w:type="dxa"/>
            <w:gridSpan w:val="3"/>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i/>
                <w:color w:val="808080"/>
                <w:sz w:val="20"/>
                <w:szCs w:val="20"/>
                <w:lang w:eastAsia="tr-TR"/>
              </w:rPr>
            </w:pPr>
            <w:r w:rsidRPr="001520CD">
              <w:rPr>
                <w:rFonts w:ascii="Times New Roman" w:eastAsia="Times New Roman" w:hAnsi="Times New Roman"/>
                <w:sz w:val="24"/>
                <w:szCs w:val="20"/>
                <w:lang w:eastAsia="tr-TR"/>
              </w:rPr>
              <w:t>AÇIKLAMA</w:t>
            </w:r>
            <w:r w:rsidRPr="001520CD">
              <w:rPr>
                <w:rFonts w:ascii="Times New Roman" w:eastAsia="Times New Roman" w:hAnsi="Times New Roman"/>
                <w:sz w:val="20"/>
                <w:szCs w:val="20"/>
                <w:lang w:eastAsia="tr-TR"/>
              </w:rPr>
              <w:t>:</w:t>
            </w:r>
            <w:r w:rsidRPr="001520CD">
              <w:rPr>
                <w:rFonts w:ascii="Times New Roman" w:eastAsia="Times New Roman" w:hAnsi="Times New Roman"/>
                <w:b/>
                <w:sz w:val="20"/>
                <w:szCs w:val="20"/>
                <w:lang w:eastAsia="tr-TR"/>
              </w:rPr>
              <w:t xml:space="preserve"> </w:t>
            </w:r>
          </w:p>
        </w:tc>
      </w:tr>
      <w:tr w:rsidR="00E007CD" w:rsidRPr="001520CD" w:rsidTr="00D47C29">
        <w:trPr>
          <w:trHeight w:val="978"/>
        </w:trPr>
        <w:tc>
          <w:tcPr>
            <w:tcW w:w="9213" w:type="dxa"/>
            <w:gridSpan w:val="3"/>
          </w:tcPr>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 xml:space="preserve">                                                                                                                Adı ve Soyadı*</w:t>
            </w: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 xml:space="preserve">                                                                                                                      Unvanı</w:t>
            </w:r>
          </w:p>
          <w:p w:rsidR="00E007CD" w:rsidRPr="001520CD" w:rsidRDefault="00E007CD" w:rsidP="00D47C29">
            <w:pPr>
              <w:overflowPunct w:val="0"/>
              <w:autoSpaceDE w:val="0"/>
              <w:autoSpaceDN w:val="0"/>
              <w:adjustRightInd w:val="0"/>
              <w:spacing w:after="0" w:line="240" w:lineRule="auto"/>
              <w:textAlignment w:val="baseline"/>
              <w:rPr>
                <w:rFonts w:ascii="Times New Roman" w:eastAsia="Times New Roman" w:hAnsi="Times New Roman"/>
                <w:sz w:val="24"/>
                <w:szCs w:val="20"/>
                <w:lang w:eastAsia="tr-TR"/>
              </w:rPr>
            </w:pPr>
            <w:r w:rsidRPr="001520CD">
              <w:rPr>
                <w:rFonts w:ascii="Times New Roman" w:eastAsia="Times New Roman" w:hAnsi="Times New Roman"/>
                <w:sz w:val="24"/>
                <w:szCs w:val="20"/>
                <w:lang w:eastAsia="tr-TR"/>
              </w:rPr>
              <w:t xml:space="preserve">                                                                                                                İmza ve Mühür</w:t>
            </w:r>
          </w:p>
        </w:tc>
      </w:tr>
    </w:tbl>
    <w:p w:rsidR="00E007CD" w:rsidRPr="001520CD" w:rsidRDefault="00E007CD" w:rsidP="00E007CD">
      <w:pPr>
        <w:rPr>
          <w:rFonts w:ascii="Times New Roman" w:hAnsi="Times New Roman"/>
        </w:rPr>
      </w:pPr>
    </w:p>
    <w:p w:rsidR="00E007CD" w:rsidRPr="00DC723F" w:rsidRDefault="00E007CD" w:rsidP="00E007CD">
      <w:pPr>
        <w:jc w:val="both"/>
      </w:pPr>
    </w:p>
    <w:p w:rsidR="00E007CD" w:rsidRDefault="00E007CD" w:rsidP="00E007CD"/>
    <w:p w:rsidR="00E007CD" w:rsidRDefault="00E007CD" w:rsidP="00E007CD">
      <w:pPr>
        <w:pStyle w:val="Altbilgi"/>
      </w:pPr>
      <w:r>
        <w:tab/>
        <w:t xml:space="preserve"> </w:t>
      </w:r>
      <w:r>
        <w:fldChar w:fldCharType="begin"/>
      </w:r>
      <w:r>
        <w:instrText xml:space="preserve"> PAGE </w:instrText>
      </w:r>
      <w:r>
        <w:fldChar w:fldCharType="end"/>
      </w:r>
      <w:r>
        <w:t xml:space="preserve"> </w:t>
      </w:r>
    </w:p>
    <w:sectPr w:rsidR="00E007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523C" w:rsidRDefault="00ED523C" w:rsidP="00E007CD">
      <w:pPr>
        <w:spacing w:after="0" w:line="240" w:lineRule="auto"/>
      </w:pPr>
      <w:r>
        <w:separator/>
      </w:r>
    </w:p>
  </w:endnote>
  <w:endnote w:type="continuationSeparator" w:id="0">
    <w:p w:rsidR="00ED523C" w:rsidRDefault="00ED523C" w:rsidP="00E00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10006FF" w:usb1="4000205B" w:usb2="00000010" w:usb3="00000000" w:csb0="0000019F" w:csb1="00000000"/>
  </w:font>
  <w:font w:name="TimesNewRomanPS-BoldMT">
    <w:altName w:val="Times New Roman"/>
    <w:panose1 w:val="00000000000000000000"/>
    <w:charset w:val="00"/>
    <w:family w:val="roman"/>
    <w:notTrueType/>
    <w:pitch w:val="default"/>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523C" w:rsidRDefault="00ED523C" w:rsidP="00E007CD">
      <w:pPr>
        <w:spacing w:after="0" w:line="240" w:lineRule="auto"/>
      </w:pPr>
      <w:r>
        <w:separator/>
      </w:r>
    </w:p>
  </w:footnote>
  <w:footnote w:type="continuationSeparator" w:id="0">
    <w:p w:rsidR="00ED523C" w:rsidRDefault="00ED523C" w:rsidP="00E007CD">
      <w:pPr>
        <w:spacing w:after="0" w:line="240" w:lineRule="auto"/>
      </w:pPr>
      <w:r>
        <w:continuationSeparator/>
      </w:r>
    </w:p>
  </w:footnote>
  <w:footnote w:id="1">
    <w:p w:rsidR="00E007CD" w:rsidRPr="00DC723F" w:rsidRDefault="00E007CD" w:rsidP="00E007CD">
      <w:pPr>
        <w:pStyle w:val="DipnotMetni"/>
        <w:jc w:val="right"/>
        <w:rPr>
          <w:rFonts w:ascii="Times New Roman" w:hAnsi="Times New Roman"/>
          <w:sz w:val="18"/>
          <w:szCs w:val="18"/>
        </w:rPr>
      </w:pPr>
      <w:r w:rsidRPr="00DC723F">
        <w:rPr>
          <w:rFonts w:ascii="Times New Roman" w:hAnsi="Times New Roman"/>
          <w:color w:val="808080"/>
          <w:sz w:val="18"/>
          <w:szCs w:val="18"/>
        </w:rPr>
        <w:t>2/2</w:t>
      </w:r>
    </w:p>
  </w:footnote>
  <w:footnote w:id="2">
    <w:p w:rsidR="00E007CD" w:rsidRPr="00DC723F" w:rsidRDefault="00E007CD" w:rsidP="00E007CD">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3">
    <w:p w:rsidR="00E007CD" w:rsidRPr="00DC723F" w:rsidRDefault="00E007CD" w:rsidP="00E007CD">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4734 sayılı Kanunun 35 inci maddesine göre bu tarih, idari şartnamede belirtilen geçici teminat mektubu geçerlik tarihinden önceki bir tarih olmamak üzere istekli tarafından belirlenecektir.</w:t>
      </w:r>
    </w:p>
  </w:footnote>
  <w:footnote w:id="4">
    <w:p w:rsidR="00E007CD" w:rsidRPr="00DC723F" w:rsidRDefault="00E007CD" w:rsidP="00E007CD">
      <w:pPr>
        <w:pStyle w:val="DipnotMetni"/>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Teklifin verildiği para birimi yazılacaktır.</w:t>
      </w:r>
    </w:p>
  </w:footnote>
  <w:footnote w:id="5">
    <w:p w:rsidR="00E007CD" w:rsidRPr="00DC723F" w:rsidRDefault="00E007CD" w:rsidP="00E007CD">
      <w:pPr>
        <w:pStyle w:val="DipnotMetni"/>
        <w:ind w:left="0" w:firstLine="0"/>
        <w:rPr>
          <w:rFonts w:ascii="Times New Roman" w:hAnsi="Times New Roman"/>
          <w:sz w:val="18"/>
          <w:szCs w:val="18"/>
        </w:rPr>
      </w:pPr>
      <w:r w:rsidRPr="00DC723F">
        <w:rPr>
          <w:rStyle w:val="DipnotBavurusu"/>
          <w:rFonts w:ascii="Times New Roman" w:hAnsi="Times New Roman"/>
          <w:sz w:val="18"/>
          <w:szCs w:val="18"/>
        </w:rPr>
        <w:footnoteRef/>
      </w:r>
      <w:r w:rsidRPr="00DC723F">
        <w:rPr>
          <w:rFonts w:ascii="Times New Roman" w:hAnsi="Times New Roman"/>
          <w:sz w:val="18"/>
          <w:szCs w:val="18"/>
        </w:rPr>
        <w:t xml:space="preserve"> </w:t>
      </w:r>
      <w:proofErr w:type="gramStart"/>
      <w:r w:rsidRPr="00DC723F">
        <w:rPr>
          <w:rFonts w:ascii="Times New Roman" w:hAnsi="Times New Roman"/>
          <w:sz w:val="18"/>
          <w:szCs w:val="18"/>
        </w:rPr>
        <w:t>Bu süre, 4735 sayılı Kanunun 13 üncü maddesine göre Yapım İşleri İhalelerinde kesin kabul tutanağının onaylandığı tarih, yapım işleri dışındaki işlerde,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E61C4"/>
    <w:multiLevelType w:val="hybridMultilevel"/>
    <w:tmpl w:val="E860462A"/>
    <w:lvl w:ilvl="0" w:tplc="FFFFFFFF">
      <w:start w:val="1"/>
      <w:numFmt w:val="bullet"/>
      <w:lvlText w:val=""/>
      <w:lvlJc w:val="left"/>
      <w:pPr>
        <w:tabs>
          <w:tab w:val="num" w:pos="927"/>
        </w:tabs>
        <w:ind w:left="0" w:firstLine="567"/>
      </w:pPr>
      <w:rPr>
        <w:rFonts w:ascii="Symbol" w:hAnsi="Symbol" w:hint="default"/>
      </w:rPr>
    </w:lvl>
    <w:lvl w:ilvl="1" w:tplc="FFFFFFFF" w:tentative="1">
      <w:start w:val="1"/>
      <w:numFmt w:val="bullet"/>
      <w:lvlText w:val="o"/>
      <w:lvlJc w:val="left"/>
      <w:pPr>
        <w:tabs>
          <w:tab w:val="num" w:pos="2188"/>
        </w:tabs>
        <w:ind w:left="2188" w:hanging="360"/>
      </w:pPr>
      <w:rPr>
        <w:rFonts w:ascii="Courier New" w:hAnsi="Courier New" w:hint="default"/>
      </w:rPr>
    </w:lvl>
    <w:lvl w:ilvl="2" w:tplc="FFFFFFFF" w:tentative="1">
      <w:start w:val="1"/>
      <w:numFmt w:val="bullet"/>
      <w:lvlText w:val=""/>
      <w:lvlJc w:val="left"/>
      <w:pPr>
        <w:tabs>
          <w:tab w:val="num" w:pos="2908"/>
        </w:tabs>
        <w:ind w:left="2908" w:hanging="360"/>
      </w:pPr>
      <w:rPr>
        <w:rFonts w:ascii="Wingdings" w:hAnsi="Wingdings" w:hint="default"/>
      </w:rPr>
    </w:lvl>
    <w:lvl w:ilvl="3" w:tplc="FFFFFFFF" w:tentative="1">
      <w:start w:val="1"/>
      <w:numFmt w:val="bullet"/>
      <w:lvlText w:val=""/>
      <w:lvlJc w:val="left"/>
      <w:pPr>
        <w:tabs>
          <w:tab w:val="num" w:pos="3628"/>
        </w:tabs>
        <w:ind w:left="3628" w:hanging="360"/>
      </w:pPr>
      <w:rPr>
        <w:rFonts w:ascii="Symbol" w:hAnsi="Symbol" w:hint="default"/>
      </w:rPr>
    </w:lvl>
    <w:lvl w:ilvl="4" w:tplc="FFFFFFFF" w:tentative="1">
      <w:start w:val="1"/>
      <w:numFmt w:val="bullet"/>
      <w:lvlText w:val="o"/>
      <w:lvlJc w:val="left"/>
      <w:pPr>
        <w:tabs>
          <w:tab w:val="num" w:pos="4348"/>
        </w:tabs>
        <w:ind w:left="4348" w:hanging="360"/>
      </w:pPr>
      <w:rPr>
        <w:rFonts w:ascii="Courier New" w:hAnsi="Courier New" w:hint="default"/>
      </w:rPr>
    </w:lvl>
    <w:lvl w:ilvl="5" w:tplc="FFFFFFFF" w:tentative="1">
      <w:start w:val="1"/>
      <w:numFmt w:val="bullet"/>
      <w:lvlText w:val=""/>
      <w:lvlJc w:val="left"/>
      <w:pPr>
        <w:tabs>
          <w:tab w:val="num" w:pos="5068"/>
        </w:tabs>
        <w:ind w:left="5068" w:hanging="360"/>
      </w:pPr>
      <w:rPr>
        <w:rFonts w:ascii="Wingdings" w:hAnsi="Wingdings" w:hint="default"/>
      </w:rPr>
    </w:lvl>
    <w:lvl w:ilvl="6" w:tplc="FFFFFFFF" w:tentative="1">
      <w:start w:val="1"/>
      <w:numFmt w:val="bullet"/>
      <w:lvlText w:val=""/>
      <w:lvlJc w:val="left"/>
      <w:pPr>
        <w:tabs>
          <w:tab w:val="num" w:pos="5788"/>
        </w:tabs>
        <w:ind w:left="5788" w:hanging="360"/>
      </w:pPr>
      <w:rPr>
        <w:rFonts w:ascii="Symbol" w:hAnsi="Symbol" w:hint="default"/>
      </w:rPr>
    </w:lvl>
    <w:lvl w:ilvl="7" w:tplc="FFFFFFFF" w:tentative="1">
      <w:start w:val="1"/>
      <w:numFmt w:val="bullet"/>
      <w:lvlText w:val="o"/>
      <w:lvlJc w:val="left"/>
      <w:pPr>
        <w:tabs>
          <w:tab w:val="num" w:pos="6508"/>
        </w:tabs>
        <w:ind w:left="6508" w:hanging="360"/>
      </w:pPr>
      <w:rPr>
        <w:rFonts w:ascii="Courier New" w:hAnsi="Courier New" w:hint="default"/>
      </w:rPr>
    </w:lvl>
    <w:lvl w:ilvl="8" w:tplc="FFFFFFFF" w:tentative="1">
      <w:start w:val="1"/>
      <w:numFmt w:val="bullet"/>
      <w:lvlText w:val=""/>
      <w:lvlJc w:val="left"/>
      <w:pPr>
        <w:tabs>
          <w:tab w:val="num" w:pos="7228"/>
        </w:tabs>
        <w:ind w:left="7228" w:hanging="360"/>
      </w:pPr>
      <w:rPr>
        <w:rFonts w:ascii="Wingdings" w:hAnsi="Wingdings" w:hint="default"/>
      </w:rPr>
    </w:lvl>
  </w:abstractNum>
  <w:abstractNum w:abstractNumId="1">
    <w:nsid w:val="08206B88"/>
    <w:multiLevelType w:val="singleLevel"/>
    <w:tmpl w:val="241EE424"/>
    <w:lvl w:ilvl="0">
      <w:start w:val="8"/>
      <w:numFmt w:val="bullet"/>
      <w:lvlText w:val="-"/>
      <w:lvlJc w:val="left"/>
      <w:pPr>
        <w:tabs>
          <w:tab w:val="num" w:pos="645"/>
        </w:tabs>
        <w:ind w:left="645" w:hanging="360"/>
      </w:pPr>
      <w:rPr>
        <w:rFonts w:hint="default"/>
      </w:rPr>
    </w:lvl>
  </w:abstractNum>
  <w:abstractNum w:abstractNumId="2">
    <w:nsid w:val="7A7B0A8B"/>
    <w:multiLevelType w:val="hybridMultilevel"/>
    <w:tmpl w:val="50DA0CA8"/>
    <w:lvl w:ilvl="0" w:tplc="FFFFFFFF">
      <w:start w:val="1"/>
      <w:numFmt w:val="bullet"/>
      <w:lvlText w:val=""/>
      <w:lvlJc w:val="left"/>
      <w:pPr>
        <w:tabs>
          <w:tab w:val="num" w:pos="734"/>
        </w:tabs>
        <w:ind w:left="-193" w:firstLine="567"/>
      </w:pPr>
      <w:rPr>
        <w:rFonts w:ascii="Symbol" w:hAnsi="Symbol" w:hint="default"/>
      </w:rPr>
    </w:lvl>
    <w:lvl w:ilvl="1" w:tplc="FFFFFFFF" w:tentative="1">
      <w:start w:val="1"/>
      <w:numFmt w:val="bullet"/>
      <w:lvlText w:val="o"/>
      <w:lvlJc w:val="left"/>
      <w:pPr>
        <w:tabs>
          <w:tab w:val="num" w:pos="2001"/>
        </w:tabs>
        <w:ind w:left="2001" w:hanging="360"/>
      </w:pPr>
      <w:rPr>
        <w:rFonts w:ascii="Courier New" w:hAnsi="Courier New" w:hint="default"/>
      </w:rPr>
    </w:lvl>
    <w:lvl w:ilvl="2" w:tplc="FFFFFFFF" w:tentative="1">
      <w:start w:val="1"/>
      <w:numFmt w:val="bullet"/>
      <w:lvlText w:val=""/>
      <w:lvlJc w:val="left"/>
      <w:pPr>
        <w:tabs>
          <w:tab w:val="num" w:pos="2721"/>
        </w:tabs>
        <w:ind w:left="2721" w:hanging="360"/>
      </w:pPr>
      <w:rPr>
        <w:rFonts w:ascii="Wingdings" w:hAnsi="Wingdings" w:hint="default"/>
      </w:rPr>
    </w:lvl>
    <w:lvl w:ilvl="3" w:tplc="FFFFFFFF" w:tentative="1">
      <w:start w:val="1"/>
      <w:numFmt w:val="bullet"/>
      <w:lvlText w:val=""/>
      <w:lvlJc w:val="left"/>
      <w:pPr>
        <w:tabs>
          <w:tab w:val="num" w:pos="3441"/>
        </w:tabs>
        <w:ind w:left="3441" w:hanging="360"/>
      </w:pPr>
      <w:rPr>
        <w:rFonts w:ascii="Symbol" w:hAnsi="Symbol" w:hint="default"/>
      </w:rPr>
    </w:lvl>
    <w:lvl w:ilvl="4" w:tplc="FFFFFFFF" w:tentative="1">
      <w:start w:val="1"/>
      <w:numFmt w:val="bullet"/>
      <w:lvlText w:val="o"/>
      <w:lvlJc w:val="left"/>
      <w:pPr>
        <w:tabs>
          <w:tab w:val="num" w:pos="4161"/>
        </w:tabs>
        <w:ind w:left="4161" w:hanging="360"/>
      </w:pPr>
      <w:rPr>
        <w:rFonts w:ascii="Courier New" w:hAnsi="Courier New" w:hint="default"/>
      </w:rPr>
    </w:lvl>
    <w:lvl w:ilvl="5" w:tplc="FFFFFFFF" w:tentative="1">
      <w:start w:val="1"/>
      <w:numFmt w:val="bullet"/>
      <w:lvlText w:val=""/>
      <w:lvlJc w:val="left"/>
      <w:pPr>
        <w:tabs>
          <w:tab w:val="num" w:pos="4881"/>
        </w:tabs>
        <w:ind w:left="4881" w:hanging="360"/>
      </w:pPr>
      <w:rPr>
        <w:rFonts w:ascii="Wingdings" w:hAnsi="Wingdings" w:hint="default"/>
      </w:rPr>
    </w:lvl>
    <w:lvl w:ilvl="6" w:tplc="FFFFFFFF" w:tentative="1">
      <w:start w:val="1"/>
      <w:numFmt w:val="bullet"/>
      <w:lvlText w:val=""/>
      <w:lvlJc w:val="left"/>
      <w:pPr>
        <w:tabs>
          <w:tab w:val="num" w:pos="5601"/>
        </w:tabs>
        <w:ind w:left="5601" w:hanging="360"/>
      </w:pPr>
      <w:rPr>
        <w:rFonts w:ascii="Symbol" w:hAnsi="Symbol" w:hint="default"/>
      </w:rPr>
    </w:lvl>
    <w:lvl w:ilvl="7" w:tplc="FFFFFFFF" w:tentative="1">
      <w:start w:val="1"/>
      <w:numFmt w:val="bullet"/>
      <w:lvlText w:val="o"/>
      <w:lvlJc w:val="left"/>
      <w:pPr>
        <w:tabs>
          <w:tab w:val="num" w:pos="6321"/>
        </w:tabs>
        <w:ind w:left="6321" w:hanging="360"/>
      </w:pPr>
      <w:rPr>
        <w:rFonts w:ascii="Courier New" w:hAnsi="Courier New" w:hint="default"/>
      </w:rPr>
    </w:lvl>
    <w:lvl w:ilvl="8" w:tplc="FFFFFFFF" w:tentative="1">
      <w:start w:val="1"/>
      <w:numFmt w:val="bullet"/>
      <w:lvlText w:val=""/>
      <w:lvlJc w:val="left"/>
      <w:pPr>
        <w:tabs>
          <w:tab w:val="num" w:pos="7041"/>
        </w:tabs>
        <w:ind w:left="7041" w:hanging="360"/>
      </w:pPr>
      <w:rPr>
        <w:rFonts w:ascii="Wingdings" w:hAnsi="Wingdings" w:hint="default"/>
      </w:rPr>
    </w:lvl>
  </w:abstractNum>
  <w:abstractNum w:abstractNumId="3">
    <w:nsid w:val="7F831BC3"/>
    <w:multiLevelType w:val="hybridMultilevel"/>
    <w:tmpl w:val="363AA5B4"/>
    <w:lvl w:ilvl="0" w:tplc="FFFFFFFF">
      <w:start w:val="1"/>
      <w:numFmt w:val="bullet"/>
      <w:lvlText w:val=""/>
      <w:lvlJc w:val="left"/>
      <w:pPr>
        <w:tabs>
          <w:tab w:val="num" w:pos="927"/>
        </w:tabs>
        <w:ind w:left="0" w:firstLine="567"/>
      </w:pPr>
      <w:rPr>
        <w:rFonts w:ascii="Symbol" w:hAnsi="Symbol" w:hint="default"/>
      </w:rPr>
    </w:lvl>
    <w:lvl w:ilvl="1" w:tplc="041F000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07CD"/>
    <w:rsid w:val="001A1A04"/>
    <w:rsid w:val="006247F1"/>
    <w:rsid w:val="00725F76"/>
    <w:rsid w:val="00D10859"/>
    <w:rsid w:val="00E007CD"/>
    <w:rsid w:val="00E81F53"/>
    <w:rsid w:val="00ED52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CD"/>
  </w:style>
  <w:style w:type="paragraph" w:styleId="Balk1">
    <w:name w:val="heading 1"/>
    <w:basedOn w:val="Normal"/>
    <w:next w:val="Normal"/>
    <w:link w:val="Balk1Char"/>
    <w:qFormat/>
    <w:rsid w:val="00E007CD"/>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qFormat/>
    <w:rsid w:val="00E007CD"/>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lang w:eastAsia="tr-TR"/>
    </w:rPr>
  </w:style>
  <w:style w:type="paragraph" w:styleId="Balk3">
    <w:name w:val="heading 3"/>
    <w:basedOn w:val="Normal"/>
    <w:next w:val="Normal"/>
    <w:link w:val="Balk3Char"/>
    <w:qFormat/>
    <w:rsid w:val="00E007CD"/>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4">
    <w:name w:val="heading 4"/>
    <w:basedOn w:val="Normal"/>
    <w:next w:val="Normal"/>
    <w:link w:val="Balk4Char"/>
    <w:uiPriority w:val="9"/>
    <w:semiHidden/>
    <w:unhideWhenUsed/>
    <w:qFormat/>
    <w:rsid w:val="00E007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nhideWhenUsed/>
    <w:rsid w:val="00E007CD"/>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nhideWhenUsed/>
    <w:rsid w:val="00E007CD"/>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rsid w:val="00E007CD"/>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nhideWhenUsed/>
    <w:rsid w:val="00E007CD"/>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rsid w:val="00E007CD"/>
    <w:rPr>
      <w:rFonts w:ascii="Arial" w:eastAsiaTheme="minorEastAsia" w:hAnsi="Arial" w:cs="Arial"/>
      <w:b/>
      <w:bCs/>
      <w:color w:val="000000"/>
      <w:sz w:val="20"/>
      <w:szCs w:val="20"/>
      <w:lang w:eastAsia="tr-TR"/>
    </w:rPr>
  </w:style>
  <w:style w:type="character" w:customStyle="1" w:styleId="Balk1Char">
    <w:name w:val="Başlık 1 Char"/>
    <w:basedOn w:val="VarsaylanParagrafYazTipi"/>
    <w:link w:val="Balk1"/>
    <w:rsid w:val="00E007CD"/>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E007CD"/>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E007CD"/>
    <w:rPr>
      <w:rFonts w:ascii="Arial" w:eastAsia="Times New Roman" w:hAnsi="Arial" w:cs="Arial"/>
      <w:b/>
      <w:bCs/>
      <w:sz w:val="26"/>
      <w:szCs w:val="26"/>
      <w:lang w:eastAsia="tr-TR"/>
    </w:rPr>
  </w:style>
  <w:style w:type="paragraph" w:styleId="KonuBal">
    <w:name w:val="Title"/>
    <w:basedOn w:val="Normal"/>
    <w:link w:val="KonuBalChar"/>
    <w:qFormat/>
    <w:rsid w:val="00E007CD"/>
    <w:pPr>
      <w:spacing w:after="0" w:line="240" w:lineRule="auto"/>
      <w:jc w:val="center"/>
    </w:pPr>
    <w:rPr>
      <w:rFonts w:ascii="Times New Roman" w:eastAsia="Times New Roman" w:hAnsi="Times New Roman" w:cs="Times New Roman"/>
      <w:b/>
      <w:bCs/>
      <w:sz w:val="32"/>
      <w:szCs w:val="24"/>
      <w:lang w:eastAsia="tr-TR"/>
    </w:rPr>
  </w:style>
  <w:style w:type="character" w:customStyle="1" w:styleId="KonuBalChar">
    <w:name w:val="Konu Başlığı Char"/>
    <w:basedOn w:val="VarsaylanParagrafYazTipi"/>
    <w:link w:val="KonuBal"/>
    <w:rsid w:val="00E007CD"/>
    <w:rPr>
      <w:rFonts w:ascii="Times New Roman" w:eastAsia="Times New Roman" w:hAnsi="Times New Roman" w:cs="Times New Roman"/>
      <w:b/>
      <w:bCs/>
      <w:sz w:val="32"/>
      <w:szCs w:val="24"/>
      <w:lang w:eastAsia="tr-TR"/>
    </w:rPr>
  </w:style>
  <w:style w:type="character" w:styleId="SayfaNumaras">
    <w:name w:val="page number"/>
    <w:basedOn w:val="VarsaylanParagrafYazTipi"/>
    <w:rsid w:val="00E007CD"/>
  </w:style>
  <w:style w:type="paragraph" w:customStyle="1" w:styleId="BodyText21">
    <w:name w:val="Body Text 21"/>
    <w:basedOn w:val="Normal"/>
    <w:rsid w:val="00E007C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stbilgi">
    <w:name w:val="header"/>
    <w:aliases w:val=" Char, Char Char Char Char, Char Char Char Char Char"/>
    <w:basedOn w:val="Normal"/>
    <w:link w:val="stbilgiChar"/>
    <w:rsid w:val="00E007C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Char Char Char Char Char Char"/>
    <w:basedOn w:val="VarsaylanParagrafYazTipi"/>
    <w:link w:val="stbilgi"/>
    <w:rsid w:val="00E007CD"/>
    <w:rPr>
      <w:rFonts w:ascii="Times New Roman" w:eastAsia="Times New Roman" w:hAnsi="Times New Roman" w:cs="Times New Roman"/>
      <w:sz w:val="24"/>
      <w:szCs w:val="20"/>
      <w:lang w:eastAsia="tr-TR"/>
    </w:rPr>
  </w:style>
  <w:style w:type="paragraph" w:customStyle="1" w:styleId="3-NormalYaz">
    <w:name w:val="3-Normal Yazı"/>
    <w:rsid w:val="00E007CD"/>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rsid w:val="00E007C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GvdeMetni3">
    <w:name w:val="Body Text 3"/>
    <w:basedOn w:val="Normal"/>
    <w:link w:val="GvdeMetni3Char"/>
    <w:rsid w:val="00E007CD"/>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007CD"/>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rsid w:val="00E007C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007CD"/>
    <w:rPr>
      <w:rFonts w:ascii="Times New Roman" w:eastAsia="Times New Roman" w:hAnsi="Times New Roman" w:cs="Times New Roman"/>
      <w:sz w:val="16"/>
      <w:szCs w:val="16"/>
      <w:lang w:eastAsia="tr-TR"/>
    </w:rPr>
  </w:style>
  <w:style w:type="character" w:customStyle="1" w:styleId="Balk4Char">
    <w:name w:val="Başlık 4 Char"/>
    <w:basedOn w:val="VarsaylanParagrafYazTipi"/>
    <w:link w:val="Balk4"/>
    <w:uiPriority w:val="9"/>
    <w:semiHidden/>
    <w:rsid w:val="00E007CD"/>
    <w:rPr>
      <w:rFonts w:asciiTheme="majorHAnsi" w:eastAsiaTheme="majorEastAsia" w:hAnsiTheme="majorHAnsi" w:cstheme="majorBidi"/>
      <w:b/>
      <w:bCs/>
      <w:i/>
      <w:iCs/>
      <w:color w:val="4F81BD" w:themeColor="accent1"/>
    </w:rPr>
  </w:style>
  <w:style w:type="character" w:customStyle="1" w:styleId="Table">
    <w:name w:val="Table"/>
    <w:basedOn w:val="VarsaylanParagrafYazTipi"/>
    <w:rsid w:val="00E007CD"/>
    <w:rPr>
      <w:rFonts w:ascii="Arial" w:hAnsi="Arial"/>
      <w:sz w:val="20"/>
    </w:rPr>
  </w:style>
  <w:style w:type="paragraph" w:styleId="DipnotMetni">
    <w:name w:val="footnote text"/>
    <w:basedOn w:val="Normal"/>
    <w:link w:val="DipnotMetniChar"/>
    <w:rsid w:val="00E007CD"/>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rsid w:val="00E007CD"/>
    <w:rPr>
      <w:rFonts w:ascii="Arial" w:eastAsia="Times New Roman" w:hAnsi="Arial" w:cs="Times New Roman"/>
      <w:sz w:val="20"/>
      <w:szCs w:val="20"/>
      <w:lang w:eastAsia="tr-TR"/>
    </w:rPr>
  </w:style>
  <w:style w:type="character" w:styleId="DipnotBavurusu">
    <w:name w:val="footnote reference"/>
    <w:basedOn w:val="VarsaylanParagrafYazTipi"/>
    <w:rsid w:val="00E007CD"/>
    <w:rPr>
      <w:sz w:val="20"/>
      <w:vertAlign w:val="superscript"/>
    </w:rPr>
  </w:style>
  <w:style w:type="character" w:customStyle="1" w:styleId="Parahead">
    <w:name w:val="Para head"/>
    <w:basedOn w:val="VarsaylanParagrafYazTipi"/>
    <w:rsid w:val="00E007CD"/>
    <w:rPr>
      <w:sz w:val="20"/>
    </w:rPr>
  </w:style>
  <w:style w:type="paragraph" w:customStyle="1" w:styleId="GvdeMetni21">
    <w:name w:val="Gövde Metni 21"/>
    <w:basedOn w:val="Normal"/>
    <w:rsid w:val="00E007CD"/>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D108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85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3"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07CD"/>
  </w:style>
  <w:style w:type="paragraph" w:styleId="Balk1">
    <w:name w:val="heading 1"/>
    <w:basedOn w:val="Normal"/>
    <w:next w:val="Normal"/>
    <w:link w:val="Balk1Char"/>
    <w:qFormat/>
    <w:rsid w:val="00E007CD"/>
    <w:pPr>
      <w:keepNext/>
      <w:overflowPunct w:val="0"/>
      <w:autoSpaceDE w:val="0"/>
      <w:autoSpaceDN w:val="0"/>
      <w:adjustRightInd w:val="0"/>
      <w:spacing w:before="240" w:after="60" w:line="240" w:lineRule="auto"/>
      <w:textAlignment w:val="baseline"/>
      <w:outlineLvl w:val="0"/>
    </w:pPr>
    <w:rPr>
      <w:rFonts w:ascii="Arial" w:eastAsia="Times New Roman" w:hAnsi="Arial" w:cs="Arial"/>
      <w:b/>
      <w:bCs/>
      <w:kern w:val="32"/>
      <w:sz w:val="32"/>
      <w:szCs w:val="32"/>
      <w:lang w:eastAsia="tr-TR"/>
    </w:rPr>
  </w:style>
  <w:style w:type="paragraph" w:styleId="Balk2">
    <w:name w:val="heading 2"/>
    <w:basedOn w:val="Normal"/>
    <w:next w:val="Normal"/>
    <w:link w:val="Balk2Char"/>
    <w:qFormat/>
    <w:rsid w:val="00E007CD"/>
    <w:pPr>
      <w:keepNext/>
      <w:overflowPunct w:val="0"/>
      <w:autoSpaceDE w:val="0"/>
      <w:autoSpaceDN w:val="0"/>
      <w:adjustRightInd w:val="0"/>
      <w:spacing w:after="0" w:line="240" w:lineRule="auto"/>
      <w:textAlignment w:val="baseline"/>
      <w:outlineLvl w:val="1"/>
    </w:pPr>
    <w:rPr>
      <w:rFonts w:ascii="Times New Roman" w:eastAsia="Times New Roman" w:hAnsi="Times New Roman" w:cs="Times New Roman"/>
      <w:b/>
      <w:sz w:val="24"/>
      <w:szCs w:val="20"/>
      <w:lang w:eastAsia="tr-TR"/>
    </w:rPr>
  </w:style>
  <w:style w:type="paragraph" w:styleId="Balk3">
    <w:name w:val="heading 3"/>
    <w:basedOn w:val="Normal"/>
    <w:next w:val="Normal"/>
    <w:link w:val="Balk3Char"/>
    <w:qFormat/>
    <w:rsid w:val="00E007CD"/>
    <w:pPr>
      <w:keepNext/>
      <w:overflowPunct w:val="0"/>
      <w:autoSpaceDE w:val="0"/>
      <w:autoSpaceDN w:val="0"/>
      <w:adjustRightInd w:val="0"/>
      <w:spacing w:before="240" w:after="60" w:line="240" w:lineRule="auto"/>
      <w:textAlignment w:val="baseline"/>
      <w:outlineLvl w:val="2"/>
    </w:pPr>
    <w:rPr>
      <w:rFonts w:ascii="Arial" w:eastAsia="Times New Roman" w:hAnsi="Arial" w:cs="Arial"/>
      <w:b/>
      <w:bCs/>
      <w:sz w:val="26"/>
      <w:szCs w:val="26"/>
      <w:lang w:eastAsia="tr-TR"/>
    </w:rPr>
  </w:style>
  <w:style w:type="paragraph" w:styleId="Balk4">
    <w:name w:val="heading 4"/>
    <w:basedOn w:val="Normal"/>
    <w:next w:val="Normal"/>
    <w:link w:val="Balk4Char"/>
    <w:uiPriority w:val="9"/>
    <w:semiHidden/>
    <w:unhideWhenUsed/>
    <w:qFormat/>
    <w:rsid w:val="00E007C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 w:type="paragraph" w:styleId="NormalWeb">
    <w:name w:val="Normal (Web)"/>
    <w:basedOn w:val="Normal"/>
    <w:unhideWhenUsed/>
    <w:rsid w:val="00E007CD"/>
    <w:pPr>
      <w:spacing w:before="100" w:beforeAutospacing="1" w:after="100" w:afterAutospacing="1" w:line="240" w:lineRule="auto"/>
    </w:pPr>
    <w:rPr>
      <w:rFonts w:ascii="Times New Roman" w:eastAsiaTheme="minorEastAsia" w:hAnsi="Times New Roman" w:cs="Times New Roman"/>
      <w:color w:val="000000"/>
      <w:sz w:val="24"/>
      <w:szCs w:val="24"/>
      <w:lang w:eastAsia="tr-TR"/>
    </w:rPr>
  </w:style>
  <w:style w:type="paragraph" w:styleId="Altbilgi">
    <w:name w:val="footer"/>
    <w:basedOn w:val="Normal"/>
    <w:link w:val="AltbilgiChar"/>
    <w:unhideWhenUsed/>
    <w:rsid w:val="00E007CD"/>
    <w:pPr>
      <w:tabs>
        <w:tab w:val="center" w:pos="4320"/>
        <w:tab w:val="right" w:pos="8640"/>
      </w:tabs>
      <w:overflowPunct w:val="0"/>
      <w:autoSpaceDE w:val="0"/>
      <w:autoSpaceDN w:val="0"/>
      <w:spacing w:after="0" w:line="240" w:lineRule="auto"/>
    </w:pPr>
    <w:rPr>
      <w:rFonts w:ascii="Times New Roman" w:eastAsiaTheme="minorEastAsia" w:hAnsi="Times New Roman" w:cs="Times New Roman"/>
      <w:b/>
      <w:bCs/>
      <w:color w:val="000000"/>
      <w:sz w:val="24"/>
      <w:szCs w:val="24"/>
      <w:lang w:eastAsia="tr-TR"/>
    </w:rPr>
  </w:style>
  <w:style w:type="character" w:customStyle="1" w:styleId="AltbilgiChar">
    <w:name w:val="Altbilgi Char"/>
    <w:basedOn w:val="VarsaylanParagrafYazTipi"/>
    <w:link w:val="Altbilgi"/>
    <w:rsid w:val="00E007CD"/>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nhideWhenUsed/>
    <w:rsid w:val="00E007CD"/>
    <w:pPr>
      <w:overflowPunct w:val="0"/>
      <w:autoSpaceDE w:val="0"/>
      <w:autoSpaceDN w:val="0"/>
      <w:spacing w:after="0" w:line="360" w:lineRule="auto"/>
      <w:jc w:val="both"/>
    </w:pPr>
    <w:rPr>
      <w:rFonts w:ascii="Arial" w:eastAsiaTheme="minorEastAsia" w:hAnsi="Arial" w:cs="Arial"/>
      <w:b/>
      <w:bCs/>
      <w:color w:val="000000"/>
      <w:sz w:val="20"/>
      <w:szCs w:val="20"/>
      <w:lang w:eastAsia="tr-TR"/>
    </w:rPr>
  </w:style>
  <w:style w:type="character" w:customStyle="1" w:styleId="GvdeMetniChar">
    <w:name w:val="Gövde Metni Char"/>
    <w:basedOn w:val="VarsaylanParagrafYazTipi"/>
    <w:link w:val="GvdeMetni"/>
    <w:uiPriority w:val="99"/>
    <w:rsid w:val="00E007CD"/>
    <w:rPr>
      <w:rFonts w:ascii="Arial" w:eastAsiaTheme="minorEastAsia" w:hAnsi="Arial" w:cs="Arial"/>
      <w:b/>
      <w:bCs/>
      <w:color w:val="000000"/>
      <w:sz w:val="20"/>
      <w:szCs w:val="20"/>
      <w:lang w:eastAsia="tr-TR"/>
    </w:rPr>
  </w:style>
  <w:style w:type="character" w:customStyle="1" w:styleId="Balk1Char">
    <w:name w:val="Başlık 1 Char"/>
    <w:basedOn w:val="VarsaylanParagrafYazTipi"/>
    <w:link w:val="Balk1"/>
    <w:rsid w:val="00E007CD"/>
    <w:rPr>
      <w:rFonts w:ascii="Arial" w:eastAsia="Times New Roman" w:hAnsi="Arial" w:cs="Arial"/>
      <w:b/>
      <w:bCs/>
      <w:kern w:val="32"/>
      <w:sz w:val="32"/>
      <w:szCs w:val="32"/>
      <w:lang w:eastAsia="tr-TR"/>
    </w:rPr>
  </w:style>
  <w:style w:type="character" w:customStyle="1" w:styleId="Balk2Char">
    <w:name w:val="Başlık 2 Char"/>
    <w:basedOn w:val="VarsaylanParagrafYazTipi"/>
    <w:link w:val="Balk2"/>
    <w:rsid w:val="00E007CD"/>
    <w:rPr>
      <w:rFonts w:ascii="Times New Roman" w:eastAsia="Times New Roman" w:hAnsi="Times New Roman" w:cs="Times New Roman"/>
      <w:b/>
      <w:sz w:val="24"/>
      <w:szCs w:val="20"/>
      <w:lang w:eastAsia="tr-TR"/>
    </w:rPr>
  </w:style>
  <w:style w:type="character" w:customStyle="1" w:styleId="Balk3Char">
    <w:name w:val="Başlık 3 Char"/>
    <w:basedOn w:val="VarsaylanParagrafYazTipi"/>
    <w:link w:val="Balk3"/>
    <w:rsid w:val="00E007CD"/>
    <w:rPr>
      <w:rFonts w:ascii="Arial" w:eastAsia="Times New Roman" w:hAnsi="Arial" w:cs="Arial"/>
      <w:b/>
      <w:bCs/>
      <w:sz w:val="26"/>
      <w:szCs w:val="26"/>
      <w:lang w:eastAsia="tr-TR"/>
    </w:rPr>
  </w:style>
  <w:style w:type="paragraph" w:styleId="KonuBal">
    <w:name w:val="Title"/>
    <w:basedOn w:val="Normal"/>
    <w:link w:val="KonuBalChar"/>
    <w:qFormat/>
    <w:rsid w:val="00E007CD"/>
    <w:pPr>
      <w:spacing w:after="0" w:line="240" w:lineRule="auto"/>
      <w:jc w:val="center"/>
    </w:pPr>
    <w:rPr>
      <w:rFonts w:ascii="Times New Roman" w:eastAsia="Times New Roman" w:hAnsi="Times New Roman" w:cs="Times New Roman"/>
      <w:b/>
      <w:bCs/>
      <w:sz w:val="32"/>
      <w:szCs w:val="24"/>
      <w:lang w:eastAsia="tr-TR"/>
    </w:rPr>
  </w:style>
  <w:style w:type="character" w:customStyle="1" w:styleId="KonuBalChar">
    <w:name w:val="Konu Başlığı Char"/>
    <w:basedOn w:val="VarsaylanParagrafYazTipi"/>
    <w:link w:val="KonuBal"/>
    <w:rsid w:val="00E007CD"/>
    <w:rPr>
      <w:rFonts w:ascii="Times New Roman" w:eastAsia="Times New Roman" w:hAnsi="Times New Roman" w:cs="Times New Roman"/>
      <w:b/>
      <w:bCs/>
      <w:sz w:val="32"/>
      <w:szCs w:val="24"/>
      <w:lang w:eastAsia="tr-TR"/>
    </w:rPr>
  </w:style>
  <w:style w:type="character" w:styleId="SayfaNumaras">
    <w:name w:val="page number"/>
    <w:basedOn w:val="VarsaylanParagrafYazTipi"/>
    <w:rsid w:val="00E007CD"/>
  </w:style>
  <w:style w:type="paragraph" w:customStyle="1" w:styleId="BodyText21">
    <w:name w:val="Body Text 21"/>
    <w:basedOn w:val="Normal"/>
    <w:rsid w:val="00E007CD"/>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tr-TR"/>
    </w:rPr>
  </w:style>
  <w:style w:type="paragraph" w:styleId="stbilgi">
    <w:name w:val="header"/>
    <w:aliases w:val=" Char, Char Char Char Char, Char Char Char Char Char"/>
    <w:basedOn w:val="Normal"/>
    <w:link w:val="stbilgiChar"/>
    <w:rsid w:val="00E007CD"/>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character" w:customStyle="1" w:styleId="stbilgiChar">
    <w:name w:val="Üstbilgi Char"/>
    <w:aliases w:val=" Char Char, Char Char Char Char Char1, Char Char Char Char Char Char"/>
    <w:basedOn w:val="VarsaylanParagrafYazTipi"/>
    <w:link w:val="stbilgi"/>
    <w:rsid w:val="00E007CD"/>
    <w:rPr>
      <w:rFonts w:ascii="Times New Roman" w:eastAsia="Times New Roman" w:hAnsi="Times New Roman" w:cs="Times New Roman"/>
      <w:sz w:val="24"/>
      <w:szCs w:val="20"/>
      <w:lang w:eastAsia="tr-TR"/>
    </w:rPr>
  </w:style>
  <w:style w:type="paragraph" w:customStyle="1" w:styleId="3-NormalYaz">
    <w:name w:val="3-Normal Yazı"/>
    <w:rsid w:val="00E007CD"/>
    <w:pPr>
      <w:tabs>
        <w:tab w:val="left" w:pos="566"/>
      </w:tabs>
      <w:spacing w:after="0" w:line="240" w:lineRule="auto"/>
      <w:jc w:val="both"/>
    </w:pPr>
    <w:rPr>
      <w:rFonts w:ascii="Times New Roman" w:eastAsia="Times New Roman" w:hAnsi="Times New Roman" w:cs="Times New Roman"/>
      <w:sz w:val="19"/>
      <w:szCs w:val="20"/>
    </w:rPr>
  </w:style>
  <w:style w:type="table" w:styleId="TabloKlavuzu">
    <w:name w:val="Table Grid"/>
    <w:basedOn w:val="NormalTablo"/>
    <w:rsid w:val="00E007CD"/>
    <w:pPr>
      <w:spacing w:after="0" w:line="240" w:lineRule="auto"/>
    </w:pPr>
    <w:rPr>
      <w:rFonts w:ascii="Times New Roman" w:eastAsia="Times New Roman" w:hAnsi="Times New Roman"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hidden/>
    </w:trPr>
  </w:style>
  <w:style w:type="paragraph" w:styleId="GvdeMetni3">
    <w:name w:val="Body Text 3"/>
    <w:basedOn w:val="Normal"/>
    <w:link w:val="GvdeMetni3Char"/>
    <w:rsid w:val="00E007CD"/>
    <w:pPr>
      <w:overflowPunct w:val="0"/>
      <w:autoSpaceDE w:val="0"/>
      <w:autoSpaceDN w:val="0"/>
      <w:adjustRightInd w:val="0"/>
      <w:spacing w:after="120" w:line="240" w:lineRule="auto"/>
      <w:textAlignment w:val="baseline"/>
    </w:pPr>
    <w:rPr>
      <w:rFonts w:ascii="Times New Roman" w:eastAsia="Times New Roman" w:hAnsi="Times New Roman" w:cs="Times New Roman"/>
      <w:sz w:val="16"/>
      <w:szCs w:val="16"/>
      <w:lang w:eastAsia="tr-TR"/>
    </w:rPr>
  </w:style>
  <w:style w:type="character" w:customStyle="1" w:styleId="GvdeMetni3Char">
    <w:name w:val="Gövde Metni 3 Char"/>
    <w:basedOn w:val="VarsaylanParagrafYazTipi"/>
    <w:link w:val="GvdeMetni3"/>
    <w:rsid w:val="00E007CD"/>
    <w:rPr>
      <w:rFonts w:ascii="Times New Roman" w:eastAsia="Times New Roman" w:hAnsi="Times New Roman" w:cs="Times New Roman"/>
      <w:sz w:val="16"/>
      <w:szCs w:val="16"/>
      <w:lang w:eastAsia="tr-TR"/>
    </w:rPr>
  </w:style>
  <w:style w:type="paragraph" w:styleId="GvdeMetniGirintisi3">
    <w:name w:val="Body Text Indent 3"/>
    <w:basedOn w:val="Normal"/>
    <w:link w:val="GvdeMetniGirintisi3Char"/>
    <w:rsid w:val="00E007CD"/>
    <w:pPr>
      <w:overflowPunct w:val="0"/>
      <w:autoSpaceDE w:val="0"/>
      <w:autoSpaceDN w:val="0"/>
      <w:adjustRightInd w:val="0"/>
      <w:spacing w:after="120" w:line="240" w:lineRule="auto"/>
      <w:ind w:left="283"/>
      <w:textAlignment w:val="baseline"/>
    </w:pPr>
    <w:rPr>
      <w:rFonts w:ascii="Times New Roman" w:eastAsia="Times New Roman" w:hAnsi="Times New Roman" w:cs="Times New Roman"/>
      <w:sz w:val="16"/>
      <w:szCs w:val="16"/>
      <w:lang w:eastAsia="tr-TR"/>
    </w:rPr>
  </w:style>
  <w:style w:type="character" w:customStyle="1" w:styleId="GvdeMetniGirintisi3Char">
    <w:name w:val="Gövde Metni Girintisi 3 Char"/>
    <w:basedOn w:val="VarsaylanParagrafYazTipi"/>
    <w:link w:val="GvdeMetniGirintisi3"/>
    <w:rsid w:val="00E007CD"/>
    <w:rPr>
      <w:rFonts w:ascii="Times New Roman" w:eastAsia="Times New Roman" w:hAnsi="Times New Roman" w:cs="Times New Roman"/>
      <w:sz w:val="16"/>
      <w:szCs w:val="16"/>
      <w:lang w:eastAsia="tr-TR"/>
    </w:rPr>
  </w:style>
  <w:style w:type="character" w:customStyle="1" w:styleId="Balk4Char">
    <w:name w:val="Başlık 4 Char"/>
    <w:basedOn w:val="VarsaylanParagrafYazTipi"/>
    <w:link w:val="Balk4"/>
    <w:uiPriority w:val="9"/>
    <w:semiHidden/>
    <w:rsid w:val="00E007CD"/>
    <w:rPr>
      <w:rFonts w:asciiTheme="majorHAnsi" w:eastAsiaTheme="majorEastAsia" w:hAnsiTheme="majorHAnsi" w:cstheme="majorBidi"/>
      <w:b/>
      <w:bCs/>
      <w:i/>
      <w:iCs/>
      <w:color w:val="4F81BD" w:themeColor="accent1"/>
    </w:rPr>
  </w:style>
  <w:style w:type="character" w:customStyle="1" w:styleId="Table">
    <w:name w:val="Table"/>
    <w:basedOn w:val="VarsaylanParagrafYazTipi"/>
    <w:rsid w:val="00E007CD"/>
    <w:rPr>
      <w:rFonts w:ascii="Arial" w:hAnsi="Arial"/>
      <w:sz w:val="20"/>
    </w:rPr>
  </w:style>
  <w:style w:type="paragraph" w:styleId="DipnotMetni">
    <w:name w:val="footnote text"/>
    <w:basedOn w:val="Normal"/>
    <w:link w:val="DipnotMetniChar"/>
    <w:rsid w:val="00E007CD"/>
    <w:pPr>
      <w:widowControl w:val="0"/>
      <w:overflowPunct w:val="0"/>
      <w:autoSpaceDE w:val="0"/>
      <w:autoSpaceDN w:val="0"/>
      <w:adjustRightInd w:val="0"/>
      <w:spacing w:after="120" w:line="264" w:lineRule="auto"/>
      <w:ind w:left="360" w:hanging="360"/>
      <w:jc w:val="both"/>
      <w:textAlignment w:val="baseline"/>
    </w:pPr>
    <w:rPr>
      <w:rFonts w:ascii="Arial" w:eastAsia="Times New Roman" w:hAnsi="Arial" w:cs="Times New Roman"/>
      <w:sz w:val="20"/>
      <w:szCs w:val="20"/>
      <w:lang w:eastAsia="tr-TR"/>
    </w:rPr>
  </w:style>
  <w:style w:type="character" w:customStyle="1" w:styleId="DipnotMetniChar">
    <w:name w:val="Dipnot Metni Char"/>
    <w:basedOn w:val="VarsaylanParagrafYazTipi"/>
    <w:link w:val="DipnotMetni"/>
    <w:rsid w:val="00E007CD"/>
    <w:rPr>
      <w:rFonts w:ascii="Arial" w:eastAsia="Times New Roman" w:hAnsi="Arial" w:cs="Times New Roman"/>
      <w:sz w:val="20"/>
      <w:szCs w:val="20"/>
      <w:lang w:eastAsia="tr-TR"/>
    </w:rPr>
  </w:style>
  <w:style w:type="character" w:styleId="DipnotBavurusu">
    <w:name w:val="footnote reference"/>
    <w:basedOn w:val="VarsaylanParagrafYazTipi"/>
    <w:rsid w:val="00E007CD"/>
    <w:rPr>
      <w:sz w:val="20"/>
      <w:vertAlign w:val="superscript"/>
    </w:rPr>
  </w:style>
  <w:style w:type="character" w:customStyle="1" w:styleId="Parahead">
    <w:name w:val="Para head"/>
    <w:basedOn w:val="VarsaylanParagrafYazTipi"/>
    <w:rsid w:val="00E007CD"/>
    <w:rPr>
      <w:sz w:val="20"/>
    </w:rPr>
  </w:style>
  <w:style w:type="paragraph" w:customStyle="1" w:styleId="GvdeMetni21">
    <w:name w:val="Gövde Metni 21"/>
    <w:basedOn w:val="Normal"/>
    <w:rsid w:val="00E007CD"/>
    <w:pPr>
      <w:overflowPunct w:val="0"/>
      <w:autoSpaceDE w:val="0"/>
      <w:autoSpaceDN w:val="0"/>
      <w:adjustRightInd w:val="0"/>
      <w:spacing w:after="0" w:line="240" w:lineRule="auto"/>
      <w:ind w:left="180" w:hanging="180"/>
      <w:textAlignment w:val="baseline"/>
    </w:pPr>
    <w:rPr>
      <w:rFonts w:ascii="Arial" w:eastAsia="Times New Roman" w:hAnsi="Arial" w:cs="Times New Roman"/>
      <w:i/>
      <w:sz w:val="16"/>
      <w:szCs w:val="20"/>
      <w:lang w:eastAsia="tr-TR"/>
    </w:rPr>
  </w:style>
  <w:style w:type="paragraph" w:styleId="BalonMetni">
    <w:name w:val="Balloon Text"/>
    <w:basedOn w:val="Normal"/>
    <w:link w:val="BalonMetniChar"/>
    <w:uiPriority w:val="99"/>
    <w:semiHidden/>
    <w:unhideWhenUsed/>
    <w:rsid w:val="00D1085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08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javascript:uyariKapa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70</Pages>
  <Words>19523</Words>
  <Characters>111282</Characters>
  <Application>Microsoft Office Word</Application>
  <DocSecurity>0</DocSecurity>
  <Lines>927</Lines>
  <Paragraphs>261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130544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Necip Bay</dc:creator>
  <cp:lastModifiedBy>Hikmet NEHİR</cp:lastModifiedBy>
  <cp:revision>2</cp:revision>
  <dcterms:created xsi:type="dcterms:W3CDTF">2013-03-29T09:26:00Z</dcterms:created>
  <dcterms:modified xsi:type="dcterms:W3CDTF">2013-03-29T09:26:00Z</dcterms:modified>
</cp:coreProperties>
</file>